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A43894">
        <w:rPr>
          <w:rFonts w:ascii="Arial" w:hAnsi="Arial" w:cs="Arial"/>
          <w:b/>
          <w:sz w:val="24"/>
          <w:lang w:eastAsia="ja-JP"/>
        </w:rPr>
        <w:t>8</w:t>
      </w:r>
      <w:r w:rsidR="007C4BC6">
        <w:rPr>
          <w:rFonts w:ascii="Arial" w:hAnsi="Arial" w:cs="Arial"/>
          <w:b/>
          <w:sz w:val="24"/>
          <w:lang w:eastAsia="ja-JP"/>
        </w:rPr>
        <w:t>bis</w:t>
      </w:r>
      <w:r w:rsidRPr="00E427D8">
        <w:rPr>
          <w:rFonts w:ascii="Arial" w:hAnsi="Arial" w:cs="Arial"/>
          <w:b/>
          <w:sz w:val="24"/>
        </w:rPr>
        <w:tab/>
      </w:r>
      <w:r w:rsidR="0028293E" w:rsidRPr="0028293E">
        <w:rPr>
          <w:rFonts w:ascii="Arial" w:hAnsi="Arial" w:cs="Arial"/>
          <w:b/>
          <w:sz w:val="24"/>
        </w:rPr>
        <w:t>S3-172225</w:t>
      </w:r>
      <w:bookmarkStart w:id="0" w:name="_GoBack"/>
      <w:bookmarkEnd w:id="0"/>
    </w:p>
    <w:p w:rsidR="00C022E3" w:rsidRDefault="007C4BC6"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9</w:t>
      </w:r>
      <w:r w:rsidR="00A43894">
        <w:rPr>
          <w:rFonts w:ascii="Arial" w:hAnsi="Arial" w:cs="Arial"/>
          <w:b/>
          <w:sz w:val="24"/>
        </w:rPr>
        <w:t>-</w:t>
      </w:r>
      <w:r>
        <w:rPr>
          <w:rFonts w:ascii="Arial" w:hAnsi="Arial" w:cs="Arial"/>
          <w:b/>
          <w:sz w:val="24"/>
        </w:rPr>
        <w:t>13</w:t>
      </w:r>
      <w:r w:rsidR="00D11216">
        <w:rPr>
          <w:rFonts w:ascii="Arial" w:hAnsi="Arial" w:cs="Arial"/>
          <w:b/>
          <w:sz w:val="24"/>
        </w:rPr>
        <w:t xml:space="preserve"> </w:t>
      </w:r>
      <w:r>
        <w:rPr>
          <w:rFonts w:ascii="Arial" w:hAnsi="Arial" w:cs="Arial"/>
          <w:b/>
          <w:sz w:val="24"/>
        </w:rPr>
        <w:t>October</w:t>
      </w:r>
      <w:r w:rsidR="001667C3">
        <w:rPr>
          <w:rFonts w:ascii="Arial" w:hAnsi="Arial" w:cs="Arial"/>
          <w:b/>
          <w:sz w:val="24"/>
          <w:lang w:eastAsia="ja-JP"/>
        </w:rPr>
        <w:t>,</w:t>
      </w:r>
      <w:r w:rsidR="001667C3" w:rsidRPr="00E427D8">
        <w:rPr>
          <w:rFonts w:ascii="Arial" w:hAnsi="Arial" w:cs="Arial"/>
          <w:b/>
          <w:sz w:val="24"/>
        </w:rPr>
        <w:t xml:space="preserve"> 201</w:t>
      </w:r>
      <w:r w:rsidR="001667C3">
        <w:rPr>
          <w:rFonts w:ascii="Arial" w:hAnsi="Arial" w:cs="Arial"/>
          <w:b/>
          <w:sz w:val="24"/>
        </w:rPr>
        <w:t>7</w:t>
      </w:r>
      <w:r w:rsidR="001667C3" w:rsidRPr="00E427D8">
        <w:rPr>
          <w:rFonts w:ascii="Arial" w:hAnsi="Arial" w:cs="Arial"/>
          <w:b/>
          <w:sz w:val="24"/>
        </w:rPr>
        <w:t xml:space="preserve">, </w:t>
      </w:r>
      <w:r>
        <w:rPr>
          <w:rFonts w:ascii="Arial" w:hAnsi="Arial" w:cs="Arial"/>
          <w:b/>
          <w:sz w:val="24"/>
          <w:lang w:eastAsia="ja-JP"/>
        </w:rPr>
        <w:t>Singapore</w:t>
      </w:r>
      <w:r w:rsidR="00C022E3">
        <w:rPr>
          <w:rFonts w:ascii="Arial" w:hAnsi="Arial" w:cs="Arial"/>
          <w:b/>
          <w:sz w:val="24"/>
        </w:rPr>
        <w:tab/>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8930A4">
        <w:rPr>
          <w:rFonts w:ascii="Arial" w:hAnsi="Arial"/>
          <w:b/>
          <w:lang w:val="en-US"/>
        </w:rPr>
        <w:t xml:space="preserve"> </w:t>
      </w:r>
      <w:r w:rsidR="007C4BC6">
        <w:rPr>
          <w:rFonts w:ascii="Arial" w:hAnsi="Arial"/>
          <w:b/>
          <w:lang w:val="en-US"/>
        </w:rPr>
        <w:t>Vodafone</w:t>
      </w:r>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FE4BE9">
        <w:rPr>
          <w:rFonts w:ascii="Arial" w:hAnsi="Arial" w:cs="Arial"/>
          <w:b/>
        </w:rPr>
        <w:t xml:space="preserve"> </w:t>
      </w:r>
      <w:r w:rsidR="007C4BC6">
        <w:rPr>
          <w:rFonts w:ascii="Arial" w:hAnsi="Arial" w:cs="Arial"/>
          <w:b/>
        </w:rPr>
        <w:t>Discussion on provision of SUPI from home to visited network</w:t>
      </w:r>
      <w:r w:rsidR="001A0429">
        <w:rPr>
          <w:rFonts w:ascii="Arial" w:hAnsi="Arial" w:cs="Arial"/>
          <w:b/>
        </w:rPr>
        <w:t xml:space="preserve"> </w:t>
      </w:r>
      <w:r>
        <w:rPr>
          <w:rFonts w:ascii="Arial" w:hAnsi="Arial" w:cs="Arial"/>
          <w:b/>
        </w:rPr>
        <w:tab/>
      </w:r>
    </w:p>
    <w:p w:rsidR="00C022E3" w:rsidRDefault="001B7178" w:rsidP="001B7178">
      <w:pPr>
        <w:keepNext/>
        <w:tabs>
          <w:tab w:val="left" w:pos="2127"/>
        </w:tabs>
        <w:spacing w:after="0"/>
        <w:ind w:left="2126" w:hanging="2126"/>
        <w:outlineLvl w:val="0"/>
        <w:rPr>
          <w:rFonts w:ascii="Arial" w:hAnsi="Arial"/>
          <w:b/>
          <w:lang w:eastAsia="zh-CN"/>
        </w:rPr>
      </w:pPr>
      <w:r>
        <w:rPr>
          <w:rFonts w:ascii="Arial" w:hAnsi="Arial"/>
          <w:b/>
        </w:rPr>
        <w:t xml:space="preserve">Document for: </w:t>
      </w:r>
      <w:r w:rsidR="00651051">
        <w:rPr>
          <w:rFonts w:ascii="Arial" w:hAnsi="Arial"/>
          <w:b/>
          <w:lang w:eastAsia="zh-CN"/>
        </w:rPr>
        <w:t>Discu</w:t>
      </w:r>
      <w:r w:rsidR="00C022E3">
        <w:rPr>
          <w:rFonts w:ascii="Arial" w:hAnsi="Arial"/>
          <w:b/>
          <w:lang w:eastAsia="zh-CN"/>
        </w:rPr>
        <w:t>s</w:t>
      </w:r>
      <w:r w:rsidR="007C4BC6">
        <w:rPr>
          <w:rFonts w:ascii="Arial" w:hAnsi="Arial"/>
          <w:b/>
          <w:lang w:eastAsia="zh-CN"/>
        </w:rPr>
        <w:t>s</w:t>
      </w:r>
      <w:r w:rsidR="00C022E3">
        <w:rPr>
          <w:rFonts w:ascii="Arial" w:hAnsi="Arial"/>
          <w:b/>
          <w:lang w:eastAsia="zh-CN"/>
        </w:rPr>
        <w:t>ion</w:t>
      </w:r>
      <w:r w:rsidR="00153A50">
        <w:rPr>
          <w:rFonts w:ascii="Arial" w:hAnsi="Arial"/>
          <w:b/>
          <w:lang w:eastAsia="zh-CN"/>
        </w:rPr>
        <w:t xml:space="preserve"> and agreement</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7F7ADA">
        <w:rPr>
          <w:rFonts w:ascii="Arial" w:hAnsi="Arial"/>
          <w:b/>
        </w:rPr>
        <w:t xml:space="preserve"> </w:t>
      </w:r>
      <w:proofErr w:type="gramStart"/>
      <w:r w:rsidR="00153A50">
        <w:rPr>
          <w:rFonts w:ascii="Arial" w:hAnsi="Arial"/>
          <w:b/>
        </w:rPr>
        <w:t>4.2.8</w:t>
      </w:r>
      <w:r w:rsidR="007A2B85">
        <w:rPr>
          <w:rFonts w:ascii="Arial" w:hAnsi="Arial"/>
          <w:b/>
        </w:rPr>
        <w:t xml:space="preserve"> </w:t>
      </w:r>
      <w:r w:rsidR="00153A50">
        <w:rPr>
          <w:rFonts w:ascii="Arial" w:hAnsi="Arial"/>
          <w:b/>
        </w:rPr>
        <w:t xml:space="preserve"> (</w:t>
      </w:r>
      <w:proofErr w:type="gramEnd"/>
      <w:r w:rsidR="00153A50" w:rsidRPr="00153A50">
        <w:rPr>
          <w:rFonts w:ascii="Arial" w:hAnsi="Arial"/>
          <w:b/>
        </w:rPr>
        <w:t>5GS_Ph1-SEC</w:t>
      </w:r>
      <w:r w:rsidR="00153A50">
        <w:rPr>
          <w:rFonts w:ascii="Arial" w:hAnsi="Arial"/>
          <w:b/>
        </w:rPr>
        <w:t>) Primary authentication</w:t>
      </w:r>
    </w:p>
    <w:p w:rsidR="00C022E3" w:rsidRDefault="00C022E3">
      <w:pPr>
        <w:pStyle w:val="Heading1"/>
      </w:pPr>
      <w:r>
        <w:t>1</w:t>
      </w:r>
      <w:r>
        <w:tab/>
        <w:t>Decision/action requested</w:t>
      </w:r>
    </w:p>
    <w:p w:rsidR="00C022E3" w:rsidRPr="005348A6" w:rsidRDefault="00153A50" w:rsidP="00153A50">
      <w:pPr>
        <w:pBdr>
          <w:top w:val="single" w:sz="4" w:space="1" w:color="auto"/>
          <w:left w:val="single" w:sz="4" w:space="4" w:color="auto"/>
          <w:bottom w:val="single" w:sz="4" w:space="1" w:color="auto"/>
          <w:right w:val="single" w:sz="4" w:space="4" w:color="auto"/>
        </w:pBdr>
        <w:shd w:val="clear" w:color="auto" w:fill="FFFF99"/>
        <w:rPr>
          <w:lang w:eastAsia="zh-CN"/>
        </w:rPr>
      </w:pPr>
      <w:r>
        <w:rPr>
          <w:b/>
        </w:rPr>
        <w:t xml:space="preserve">This contribution requests agreement on when, in the </w:t>
      </w:r>
      <w:r w:rsidR="005D1202">
        <w:rPr>
          <w:b/>
        </w:rPr>
        <w:t>5G</w:t>
      </w:r>
      <w:r>
        <w:rPr>
          <w:b/>
        </w:rPr>
        <w:t xml:space="preserve"> AKA protocol, the SEAF should see the unencrypted SUPI sent from the AUSF.</w:t>
      </w:r>
      <w:r w:rsidR="00F2242D" w:rsidRPr="005348A6">
        <w:rPr>
          <w:b/>
        </w:rPr>
        <w:t xml:space="preserve"> </w:t>
      </w:r>
      <w:r>
        <w:rPr>
          <w:b/>
        </w:rPr>
        <w:t xml:space="preserve"> It also initiates discussion on how to provide the required functionality (but no </w:t>
      </w:r>
      <w:proofErr w:type="spellStart"/>
      <w:r>
        <w:rPr>
          <w:b/>
        </w:rPr>
        <w:t>pCRs</w:t>
      </w:r>
      <w:proofErr w:type="spellEnd"/>
      <w:r>
        <w:rPr>
          <w:b/>
        </w:rPr>
        <w:t xml:space="preserve"> are proposed at this stage).</w:t>
      </w:r>
    </w:p>
    <w:p w:rsidR="00C022E3" w:rsidRDefault="00C022E3">
      <w:pPr>
        <w:pStyle w:val="Heading1"/>
      </w:pPr>
      <w:r>
        <w:t>2</w:t>
      </w:r>
      <w:r>
        <w:tab/>
        <w:t>References</w:t>
      </w:r>
    </w:p>
    <w:p w:rsidR="008234C3" w:rsidRDefault="008D4C3A" w:rsidP="007D5782">
      <w:pPr>
        <w:pStyle w:val="Reference"/>
      </w:pPr>
      <w:r>
        <w:t xml:space="preserve"> </w:t>
      </w:r>
      <w:r w:rsidR="008234C3">
        <w:t>[1]</w:t>
      </w:r>
      <w:r w:rsidR="008234C3">
        <w:tab/>
        <w:t>3GPP TS</w:t>
      </w:r>
      <w:r w:rsidR="005D1202">
        <w:t xml:space="preserve"> 33.501, version 0.3.0</w:t>
      </w:r>
    </w:p>
    <w:p w:rsidR="00597AEB" w:rsidRPr="00E401B4" w:rsidRDefault="00597AEB" w:rsidP="00597AEB">
      <w:pPr>
        <w:keepNext/>
        <w:keepLines/>
        <w:pBdr>
          <w:top w:val="single" w:sz="12" w:space="3" w:color="auto"/>
        </w:pBdr>
        <w:spacing w:before="240"/>
        <w:ind w:left="1134" w:hanging="1134"/>
        <w:outlineLvl w:val="0"/>
        <w:rPr>
          <w:rFonts w:ascii="Arial" w:hAnsi="Arial"/>
          <w:sz w:val="36"/>
        </w:rPr>
      </w:pPr>
      <w:r w:rsidRPr="00E401B4">
        <w:rPr>
          <w:rFonts w:ascii="Arial" w:hAnsi="Arial"/>
          <w:sz w:val="36"/>
        </w:rPr>
        <w:t>3</w:t>
      </w:r>
      <w:r w:rsidRPr="00E401B4">
        <w:rPr>
          <w:rFonts w:ascii="Arial" w:hAnsi="Arial"/>
          <w:sz w:val="36"/>
        </w:rPr>
        <w:tab/>
      </w:r>
      <w:r w:rsidR="00952631">
        <w:rPr>
          <w:rFonts w:ascii="Arial" w:hAnsi="Arial"/>
          <w:sz w:val="36"/>
        </w:rPr>
        <w:t>The issue</w:t>
      </w:r>
    </w:p>
    <w:p w:rsidR="005D1202" w:rsidRDefault="005D1202" w:rsidP="00153A50">
      <w:r>
        <w:t xml:space="preserve">Section 6.1.3.2 of </w:t>
      </w:r>
      <w:r w:rsidR="002E759F">
        <w:t>[1] includes the following text:</w:t>
      </w:r>
    </w:p>
    <w:p w:rsidR="002E759F" w:rsidRDefault="002E759F" w:rsidP="002E759F">
      <w:pPr>
        <w:ind w:left="568"/>
      </w:pPr>
      <w:r>
        <w:t xml:space="preserve">The AUSF then returns one or more authentication vectors AV* to the SEAF in a 5G Authentication Initiation Answer (5G-AIA). The only difference between AV* and the transformed AV received from the ARPF is that AV* contains HXRES* while the transformed AV contains XRES*. If the AUSF received SUCI from SEAF when the authentication was initiated (see clause 6.1.2), then AUSF shall also include SUPI to 5G-AIA. </w:t>
      </w:r>
    </w:p>
    <w:p w:rsidR="002E759F" w:rsidRDefault="002E759F" w:rsidP="002E759F">
      <w:pPr>
        <w:pStyle w:val="EditorsNote"/>
        <w:ind w:left="1703"/>
      </w:pPr>
      <w:r>
        <w:t>Editor's Note: For LI, the AUSF sending SUPI to SEAF is necessary but not sufficient. Further steps, such as acquiring SUPI from the UE are required.</w:t>
      </w:r>
    </w:p>
    <w:p w:rsidR="00C6416B" w:rsidRDefault="00F94653" w:rsidP="00153A50">
      <w:r>
        <w:t xml:space="preserve">This means that the (home network) AUSF sends the unencrypted SUPI to the (possibly visited network) SEAF </w:t>
      </w:r>
      <w:r w:rsidRPr="00F94653">
        <w:rPr>
          <w:u w:val="single"/>
        </w:rPr>
        <w:t>before</w:t>
      </w:r>
      <w:r>
        <w:t xml:space="preserve"> successful authentication.</w:t>
      </w:r>
      <w:r w:rsidR="00C6416B">
        <w:t xml:space="preserve">  </w:t>
      </w:r>
      <w:r>
        <w:t xml:space="preserve">We argue that it would be better for the unencrypted SUPI to be provided only </w:t>
      </w:r>
      <w:r w:rsidRPr="00F94653">
        <w:rPr>
          <w:u w:val="single"/>
        </w:rPr>
        <w:t>after</w:t>
      </w:r>
      <w:r>
        <w:t xml:space="preserve"> successful authentication.</w:t>
      </w:r>
    </w:p>
    <w:p w:rsidR="0001104C" w:rsidRDefault="00C6416B" w:rsidP="00153A50">
      <w:r>
        <w:t xml:space="preserve">The new features in the 5G AKA design are intended to reduce the extent to which </w:t>
      </w:r>
      <w:r w:rsidR="00427507">
        <w:t>the</w:t>
      </w:r>
      <w:r>
        <w:t xml:space="preserve"> home network needs to trust the visited network.  Concealing SUPI from the visited network until </w:t>
      </w:r>
      <w:r w:rsidR="00191619" w:rsidRPr="00191619">
        <w:rPr>
          <w:u w:val="single"/>
        </w:rPr>
        <w:t>after</w:t>
      </w:r>
      <w:r w:rsidR="00191619">
        <w:t xml:space="preserve"> </w:t>
      </w:r>
      <w:r>
        <w:t xml:space="preserve">successful authentication has been demonstrated is based on similar motivation.  </w:t>
      </w:r>
      <w:r w:rsidR="00191619">
        <w:t xml:space="preserve">The precise impact of revealing SUPI </w:t>
      </w:r>
      <w:r w:rsidR="00191619" w:rsidRPr="00191619">
        <w:rPr>
          <w:u w:val="single"/>
        </w:rPr>
        <w:t>before</w:t>
      </w:r>
      <w:r w:rsidR="00191619">
        <w:t xml:space="preserve"> successful authentication will depend</w:t>
      </w:r>
      <w:r w:rsidR="0001104C">
        <w:t xml:space="preserve"> on </w:t>
      </w:r>
      <w:r w:rsidR="00191619">
        <w:t xml:space="preserve">details of the SUPI encryption </w:t>
      </w:r>
      <w:r w:rsidR="0001104C">
        <w:t xml:space="preserve">protocol </w:t>
      </w:r>
      <w:r w:rsidR="00191619">
        <w:t>that have yet to be specified, but it is likely that any (unscrupulous) visited network could effectively request decryption of any SUCI, recorded anywhere in the world.  Such an unscrupulous network might offer a commercial service to entities trying to track subscribers.</w:t>
      </w:r>
    </w:p>
    <w:p w:rsidR="007B1D34" w:rsidRDefault="007B1D34" w:rsidP="00153A50">
      <w:r>
        <w:t xml:space="preserve">Delaying the revealing of SUPI until </w:t>
      </w:r>
      <w:r w:rsidRPr="007B1D34">
        <w:rPr>
          <w:u w:val="single"/>
        </w:rPr>
        <w:t>after</w:t>
      </w:r>
      <w:r>
        <w:t xml:space="preserve"> successful authentication has no adverse impact on the ability to perform LI (with the obvious caveat that, if the AUSF fails to reveal SUPI when expected, the SEAF may need to drop the connection).</w:t>
      </w:r>
    </w:p>
    <w:p w:rsidR="00952631" w:rsidRPr="00E401B4" w:rsidRDefault="00952631" w:rsidP="00952631">
      <w:pPr>
        <w:keepNext/>
        <w:keepLines/>
        <w:pBdr>
          <w:top w:val="single" w:sz="12" w:space="3" w:color="auto"/>
        </w:pBdr>
        <w:spacing w:before="240"/>
        <w:ind w:left="1134" w:hanging="1134"/>
        <w:outlineLvl w:val="0"/>
        <w:rPr>
          <w:rFonts w:ascii="Arial" w:hAnsi="Arial"/>
          <w:sz w:val="36"/>
        </w:rPr>
      </w:pPr>
      <w:r w:rsidRPr="00E401B4">
        <w:rPr>
          <w:rFonts w:ascii="Arial" w:hAnsi="Arial"/>
          <w:sz w:val="36"/>
        </w:rPr>
        <w:t>4</w:t>
      </w:r>
      <w:r w:rsidRPr="00E401B4">
        <w:rPr>
          <w:rFonts w:ascii="Arial" w:hAnsi="Arial"/>
          <w:sz w:val="36"/>
        </w:rPr>
        <w:tab/>
      </w:r>
      <w:r>
        <w:rPr>
          <w:rFonts w:ascii="Arial" w:hAnsi="Arial"/>
          <w:sz w:val="36"/>
        </w:rPr>
        <w:t>Proposed agreement</w:t>
      </w:r>
    </w:p>
    <w:p w:rsidR="00952631" w:rsidRPr="00E401B4" w:rsidRDefault="00C6416B" w:rsidP="00952631">
      <w:r>
        <w:t xml:space="preserve">We ask SA3 to agree that, when SUCI is used, the unencrypted SUPI should be available to the SEAF only </w:t>
      </w:r>
      <w:r w:rsidRPr="00F94653">
        <w:rPr>
          <w:u w:val="single"/>
        </w:rPr>
        <w:t>after</w:t>
      </w:r>
      <w:r>
        <w:t xml:space="preserve"> successful authentication.</w:t>
      </w:r>
    </w:p>
    <w:p w:rsidR="00952631" w:rsidRPr="00E401B4" w:rsidRDefault="00952631" w:rsidP="00952631">
      <w:pPr>
        <w:keepNext/>
        <w:keepLines/>
        <w:pBdr>
          <w:top w:val="single" w:sz="12" w:space="3" w:color="auto"/>
        </w:pBdr>
        <w:spacing w:before="240"/>
        <w:ind w:left="1134" w:hanging="1134"/>
        <w:outlineLvl w:val="0"/>
        <w:rPr>
          <w:rFonts w:ascii="Arial" w:hAnsi="Arial"/>
          <w:sz w:val="36"/>
        </w:rPr>
      </w:pPr>
      <w:r>
        <w:rPr>
          <w:rFonts w:ascii="Arial" w:hAnsi="Arial"/>
          <w:sz w:val="36"/>
        </w:rPr>
        <w:t>5</w:t>
      </w:r>
      <w:r w:rsidRPr="00E401B4">
        <w:rPr>
          <w:rFonts w:ascii="Arial" w:hAnsi="Arial"/>
          <w:sz w:val="36"/>
        </w:rPr>
        <w:tab/>
      </w:r>
      <w:r>
        <w:rPr>
          <w:rFonts w:ascii="Arial" w:hAnsi="Arial"/>
          <w:sz w:val="36"/>
        </w:rPr>
        <w:t>Possible solutions</w:t>
      </w:r>
    </w:p>
    <w:p w:rsidR="00B61F99" w:rsidRPr="00B61F99" w:rsidRDefault="00B61F99" w:rsidP="00B61F99">
      <w:r>
        <w:t>A straightforward</w:t>
      </w:r>
      <w:r w:rsidR="00191619">
        <w:t xml:space="preserve"> solution is just to introduce a new message in the 5G AKA protocol: </w:t>
      </w:r>
      <w:r>
        <w:t xml:space="preserve">after the SEAF sends the 5G-AC </w:t>
      </w:r>
      <w:r w:rsidRPr="00B61F99">
        <w:t>(Authentication Confirmation) message to the AUSF, the AUSF sends a SUPI-Reveal message to the SEAF.  Detailed variants of this proposal could be:</w:t>
      </w:r>
    </w:p>
    <w:p w:rsidR="00B61F99" w:rsidRDefault="00B61F99" w:rsidP="00B61F99">
      <w:r w:rsidRPr="00427507">
        <w:rPr>
          <w:b/>
        </w:rPr>
        <w:t>Variant 1</w:t>
      </w:r>
      <w:r w:rsidRPr="00B61F99">
        <w:t xml:space="preserve">: </w:t>
      </w:r>
      <w:r>
        <w:t>If SUCI is used, t</w:t>
      </w:r>
      <w:r w:rsidRPr="00B61F99">
        <w:t xml:space="preserve">he AUSF </w:t>
      </w:r>
      <w:r>
        <w:t xml:space="preserve">must request an Authentication Confirmation message; the SEAF rejects the </w:t>
      </w:r>
      <w:r w:rsidRPr="00B61F99">
        <w:t>5G Authentication Initiation Answer (5G-AIA)</w:t>
      </w:r>
      <w:r>
        <w:t xml:space="preserve"> message otherwise.</w:t>
      </w:r>
    </w:p>
    <w:p w:rsidR="00992D9F" w:rsidRDefault="00B61F99" w:rsidP="00B61F99">
      <w:r w:rsidRPr="00427507">
        <w:rPr>
          <w:b/>
        </w:rPr>
        <w:t xml:space="preserve">Variant </w:t>
      </w:r>
      <w:r w:rsidR="00992D9F" w:rsidRPr="00427507">
        <w:rPr>
          <w:b/>
        </w:rPr>
        <w:t>2</w:t>
      </w:r>
      <w:r w:rsidRPr="00B61F99">
        <w:t xml:space="preserve">: </w:t>
      </w:r>
      <w:r w:rsidR="00992D9F">
        <w:t>Even if the AUSF does not request Authentication Confirmation, the SEAF is allowed to send it, and the AUSF then responds with SUPI-Reveal if SUCI was used.</w:t>
      </w:r>
    </w:p>
    <w:p w:rsidR="00A67046" w:rsidRDefault="00427507" w:rsidP="00B61F99">
      <w:r>
        <w:lastRenderedPageBreak/>
        <w:t xml:space="preserve">An alternative approach – more efficient in terms of the number of messages, but “trickier” – is for SUPI to be included in the </w:t>
      </w:r>
      <w:r w:rsidRPr="00B61F99">
        <w:t>5G Authentication Initiation Answer (5G-AIA)</w:t>
      </w:r>
      <w:r>
        <w:t xml:space="preserve"> message, but encrypted, in such a way that the SEAF will only be able to decrypt it after successful authentication</w:t>
      </w:r>
      <w:r w:rsidR="00B61F99" w:rsidRPr="00B61F99">
        <w:t xml:space="preserve">.  </w:t>
      </w:r>
      <w:r>
        <w:t>This could be done by using an encryption key derived from (or equal to) RES*.</w:t>
      </w:r>
    </w:p>
    <w:p w:rsidR="00427507" w:rsidRPr="00B61F99" w:rsidRDefault="00427507" w:rsidP="00B61F99">
      <w:r>
        <w:t xml:space="preserve">Other solutions may be possible.  We have not proposed any </w:t>
      </w:r>
      <w:proofErr w:type="spellStart"/>
      <w:r>
        <w:t>pCRs</w:t>
      </w:r>
      <w:proofErr w:type="spellEnd"/>
      <w:r>
        <w:t xml:space="preserve"> to [1] at this meeting.  We invite other SA3 members to share their views on the solutions that we outline above, or to put forward alternatives.</w:t>
      </w:r>
    </w:p>
    <w:sectPr w:rsidR="00427507" w:rsidRPr="00B61F99" w:rsidSect="002112F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D27" w:rsidRDefault="00CC5D27">
      <w:r>
        <w:separator/>
      </w:r>
    </w:p>
  </w:endnote>
  <w:endnote w:type="continuationSeparator" w:id="0">
    <w:p w:rsidR="00CC5D27" w:rsidRDefault="00CC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D27" w:rsidRDefault="00CC5D27">
      <w:r>
        <w:separator/>
      </w:r>
    </w:p>
  </w:footnote>
  <w:footnote w:type="continuationSeparator" w:id="0">
    <w:p w:rsidR="00CC5D27" w:rsidRDefault="00CC5D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A61CD1"/>
    <w:multiLevelType w:val="hybridMultilevel"/>
    <w:tmpl w:val="4468D21A"/>
    <w:lvl w:ilvl="0" w:tplc="CF9416A0">
      <w:start w:val="1"/>
      <w:numFmt w:val="bullet"/>
      <w:lvlText w:val="•"/>
      <w:lvlJc w:val="left"/>
      <w:pPr>
        <w:tabs>
          <w:tab w:val="num" w:pos="720"/>
        </w:tabs>
        <w:ind w:left="720" w:hanging="360"/>
      </w:pPr>
      <w:rPr>
        <w:rFonts w:ascii="Arial" w:hAnsi="Arial" w:hint="default"/>
      </w:rPr>
    </w:lvl>
    <w:lvl w:ilvl="1" w:tplc="654A3B2E">
      <w:numFmt w:val="bullet"/>
      <w:lvlText w:val="•"/>
      <w:lvlJc w:val="left"/>
      <w:pPr>
        <w:tabs>
          <w:tab w:val="num" w:pos="1440"/>
        </w:tabs>
        <w:ind w:left="1440" w:hanging="360"/>
      </w:pPr>
      <w:rPr>
        <w:rFonts w:ascii="Arial" w:hAnsi="Arial" w:hint="default"/>
      </w:rPr>
    </w:lvl>
    <w:lvl w:ilvl="2" w:tplc="E3A839AC">
      <w:numFmt w:val="bullet"/>
      <w:lvlText w:val="•"/>
      <w:lvlJc w:val="left"/>
      <w:pPr>
        <w:tabs>
          <w:tab w:val="num" w:pos="2160"/>
        </w:tabs>
        <w:ind w:left="2160" w:hanging="360"/>
      </w:pPr>
      <w:rPr>
        <w:rFonts w:ascii="Arial" w:hAnsi="Arial" w:hint="default"/>
      </w:rPr>
    </w:lvl>
    <w:lvl w:ilvl="3" w:tplc="FFA2A8F6" w:tentative="1">
      <w:start w:val="1"/>
      <w:numFmt w:val="bullet"/>
      <w:lvlText w:val="•"/>
      <w:lvlJc w:val="left"/>
      <w:pPr>
        <w:tabs>
          <w:tab w:val="num" w:pos="2880"/>
        </w:tabs>
        <w:ind w:left="2880" w:hanging="360"/>
      </w:pPr>
      <w:rPr>
        <w:rFonts w:ascii="Arial" w:hAnsi="Arial" w:hint="default"/>
      </w:rPr>
    </w:lvl>
    <w:lvl w:ilvl="4" w:tplc="5BB825AC" w:tentative="1">
      <w:start w:val="1"/>
      <w:numFmt w:val="bullet"/>
      <w:lvlText w:val="•"/>
      <w:lvlJc w:val="left"/>
      <w:pPr>
        <w:tabs>
          <w:tab w:val="num" w:pos="3600"/>
        </w:tabs>
        <w:ind w:left="3600" w:hanging="360"/>
      </w:pPr>
      <w:rPr>
        <w:rFonts w:ascii="Arial" w:hAnsi="Arial" w:hint="default"/>
      </w:rPr>
    </w:lvl>
    <w:lvl w:ilvl="5" w:tplc="A954A21E" w:tentative="1">
      <w:start w:val="1"/>
      <w:numFmt w:val="bullet"/>
      <w:lvlText w:val="•"/>
      <w:lvlJc w:val="left"/>
      <w:pPr>
        <w:tabs>
          <w:tab w:val="num" w:pos="4320"/>
        </w:tabs>
        <w:ind w:left="4320" w:hanging="360"/>
      </w:pPr>
      <w:rPr>
        <w:rFonts w:ascii="Arial" w:hAnsi="Arial" w:hint="default"/>
      </w:rPr>
    </w:lvl>
    <w:lvl w:ilvl="6" w:tplc="C08C40CC" w:tentative="1">
      <w:start w:val="1"/>
      <w:numFmt w:val="bullet"/>
      <w:lvlText w:val="•"/>
      <w:lvlJc w:val="left"/>
      <w:pPr>
        <w:tabs>
          <w:tab w:val="num" w:pos="5040"/>
        </w:tabs>
        <w:ind w:left="5040" w:hanging="360"/>
      </w:pPr>
      <w:rPr>
        <w:rFonts w:ascii="Arial" w:hAnsi="Arial" w:hint="default"/>
      </w:rPr>
    </w:lvl>
    <w:lvl w:ilvl="7" w:tplc="32C28C3E" w:tentative="1">
      <w:start w:val="1"/>
      <w:numFmt w:val="bullet"/>
      <w:lvlText w:val="•"/>
      <w:lvlJc w:val="left"/>
      <w:pPr>
        <w:tabs>
          <w:tab w:val="num" w:pos="5760"/>
        </w:tabs>
        <w:ind w:left="5760" w:hanging="360"/>
      </w:pPr>
      <w:rPr>
        <w:rFonts w:ascii="Arial" w:hAnsi="Arial" w:hint="default"/>
      </w:rPr>
    </w:lvl>
    <w:lvl w:ilvl="8" w:tplc="AA7CF412" w:tentative="1">
      <w:start w:val="1"/>
      <w:numFmt w:val="bullet"/>
      <w:lvlText w:val="•"/>
      <w:lvlJc w:val="left"/>
      <w:pPr>
        <w:tabs>
          <w:tab w:val="num" w:pos="6480"/>
        </w:tabs>
        <w:ind w:left="6480" w:hanging="360"/>
      </w:pPr>
      <w:rPr>
        <w:rFonts w:ascii="Arial" w:hAnsi="Arial"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DB277C"/>
    <w:multiLevelType w:val="hybridMultilevel"/>
    <w:tmpl w:val="D6A2B9BC"/>
    <w:lvl w:ilvl="0" w:tplc="04F8ECDC">
      <w:start w:val="1"/>
      <w:numFmt w:val="bullet"/>
      <w:lvlText w:val="•"/>
      <w:lvlJc w:val="left"/>
      <w:pPr>
        <w:tabs>
          <w:tab w:val="num" w:pos="720"/>
        </w:tabs>
        <w:ind w:left="720" w:hanging="360"/>
      </w:pPr>
      <w:rPr>
        <w:rFonts w:ascii="Arial" w:hAnsi="Arial" w:hint="default"/>
      </w:rPr>
    </w:lvl>
    <w:lvl w:ilvl="1" w:tplc="5B1255D0">
      <w:start w:val="1"/>
      <w:numFmt w:val="bullet"/>
      <w:lvlText w:val="•"/>
      <w:lvlJc w:val="left"/>
      <w:pPr>
        <w:tabs>
          <w:tab w:val="num" w:pos="1440"/>
        </w:tabs>
        <w:ind w:left="1440" w:hanging="360"/>
      </w:pPr>
      <w:rPr>
        <w:rFonts w:ascii="Arial" w:hAnsi="Arial" w:hint="default"/>
      </w:rPr>
    </w:lvl>
    <w:lvl w:ilvl="2" w:tplc="76FC1420">
      <w:numFmt w:val="bullet"/>
      <w:lvlText w:val="•"/>
      <w:lvlJc w:val="left"/>
      <w:pPr>
        <w:tabs>
          <w:tab w:val="num" w:pos="2160"/>
        </w:tabs>
        <w:ind w:left="2160" w:hanging="360"/>
      </w:pPr>
      <w:rPr>
        <w:rFonts w:ascii="Arial" w:hAnsi="Arial" w:hint="default"/>
      </w:rPr>
    </w:lvl>
    <w:lvl w:ilvl="3" w:tplc="63648A88" w:tentative="1">
      <w:start w:val="1"/>
      <w:numFmt w:val="bullet"/>
      <w:lvlText w:val="•"/>
      <w:lvlJc w:val="left"/>
      <w:pPr>
        <w:tabs>
          <w:tab w:val="num" w:pos="2880"/>
        </w:tabs>
        <w:ind w:left="2880" w:hanging="360"/>
      </w:pPr>
      <w:rPr>
        <w:rFonts w:ascii="Arial" w:hAnsi="Arial" w:hint="default"/>
      </w:rPr>
    </w:lvl>
    <w:lvl w:ilvl="4" w:tplc="EF26086A" w:tentative="1">
      <w:start w:val="1"/>
      <w:numFmt w:val="bullet"/>
      <w:lvlText w:val="•"/>
      <w:lvlJc w:val="left"/>
      <w:pPr>
        <w:tabs>
          <w:tab w:val="num" w:pos="3600"/>
        </w:tabs>
        <w:ind w:left="3600" w:hanging="360"/>
      </w:pPr>
      <w:rPr>
        <w:rFonts w:ascii="Arial" w:hAnsi="Arial" w:hint="default"/>
      </w:rPr>
    </w:lvl>
    <w:lvl w:ilvl="5" w:tplc="3EC8D0C0" w:tentative="1">
      <w:start w:val="1"/>
      <w:numFmt w:val="bullet"/>
      <w:lvlText w:val="•"/>
      <w:lvlJc w:val="left"/>
      <w:pPr>
        <w:tabs>
          <w:tab w:val="num" w:pos="4320"/>
        </w:tabs>
        <w:ind w:left="4320" w:hanging="360"/>
      </w:pPr>
      <w:rPr>
        <w:rFonts w:ascii="Arial" w:hAnsi="Arial" w:hint="default"/>
      </w:rPr>
    </w:lvl>
    <w:lvl w:ilvl="6" w:tplc="130E45EC" w:tentative="1">
      <w:start w:val="1"/>
      <w:numFmt w:val="bullet"/>
      <w:lvlText w:val="•"/>
      <w:lvlJc w:val="left"/>
      <w:pPr>
        <w:tabs>
          <w:tab w:val="num" w:pos="5040"/>
        </w:tabs>
        <w:ind w:left="5040" w:hanging="360"/>
      </w:pPr>
      <w:rPr>
        <w:rFonts w:ascii="Arial" w:hAnsi="Arial" w:hint="default"/>
      </w:rPr>
    </w:lvl>
    <w:lvl w:ilvl="7" w:tplc="FFA855EE" w:tentative="1">
      <w:start w:val="1"/>
      <w:numFmt w:val="bullet"/>
      <w:lvlText w:val="•"/>
      <w:lvlJc w:val="left"/>
      <w:pPr>
        <w:tabs>
          <w:tab w:val="num" w:pos="5760"/>
        </w:tabs>
        <w:ind w:left="5760" w:hanging="360"/>
      </w:pPr>
      <w:rPr>
        <w:rFonts w:ascii="Arial" w:hAnsi="Arial" w:hint="default"/>
      </w:rPr>
    </w:lvl>
    <w:lvl w:ilvl="8" w:tplc="047AFF2E" w:tentative="1">
      <w:start w:val="1"/>
      <w:numFmt w:val="bullet"/>
      <w:lvlText w:val="•"/>
      <w:lvlJc w:val="left"/>
      <w:pPr>
        <w:tabs>
          <w:tab w:val="num" w:pos="6480"/>
        </w:tabs>
        <w:ind w:left="6480" w:hanging="360"/>
      </w:pPr>
      <w:rPr>
        <w:rFonts w:ascii="Arial" w:hAnsi="Arial" w:hint="default"/>
      </w:rPr>
    </w:lvl>
  </w:abstractNum>
  <w:abstractNum w:abstractNumId="14">
    <w:nsid w:val="2DC50E33"/>
    <w:multiLevelType w:val="hybridMultilevel"/>
    <w:tmpl w:val="B896E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8BE71FD"/>
    <w:multiLevelType w:val="hybridMultilevel"/>
    <w:tmpl w:val="B1965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1"/>
  </w:num>
  <w:num w:numId="9">
    <w:abstractNumId w:val="19"/>
  </w:num>
  <w:num w:numId="10">
    <w:abstractNumId w:val="20"/>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8"/>
  </w:num>
  <w:num w:numId="22">
    <w:abstractNumId w:val="1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E40"/>
    <w:rsid w:val="000100AB"/>
    <w:rsid w:val="0001104C"/>
    <w:rsid w:val="00012478"/>
    <w:rsid w:val="00012515"/>
    <w:rsid w:val="00012657"/>
    <w:rsid w:val="00015CD2"/>
    <w:rsid w:val="00022470"/>
    <w:rsid w:val="0003154E"/>
    <w:rsid w:val="00036FB6"/>
    <w:rsid w:val="0004205B"/>
    <w:rsid w:val="00042DDC"/>
    <w:rsid w:val="00046CAD"/>
    <w:rsid w:val="000646D0"/>
    <w:rsid w:val="000666E0"/>
    <w:rsid w:val="00072580"/>
    <w:rsid w:val="00073068"/>
    <w:rsid w:val="000738D1"/>
    <w:rsid w:val="000819D8"/>
    <w:rsid w:val="00082851"/>
    <w:rsid w:val="00083E9E"/>
    <w:rsid w:val="0008660B"/>
    <w:rsid w:val="000911DA"/>
    <w:rsid w:val="000A06AB"/>
    <w:rsid w:val="000A0F3C"/>
    <w:rsid w:val="000B5FF8"/>
    <w:rsid w:val="000B654E"/>
    <w:rsid w:val="000B756E"/>
    <w:rsid w:val="000C1CD8"/>
    <w:rsid w:val="000C27F0"/>
    <w:rsid w:val="000C3674"/>
    <w:rsid w:val="000D2DBE"/>
    <w:rsid w:val="000E702E"/>
    <w:rsid w:val="00103EC3"/>
    <w:rsid w:val="001077C2"/>
    <w:rsid w:val="00113056"/>
    <w:rsid w:val="00113939"/>
    <w:rsid w:val="00120CE2"/>
    <w:rsid w:val="0012546B"/>
    <w:rsid w:val="001268F3"/>
    <w:rsid w:val="00134BF7"/>
    <w:rsid w:val="001408C6"/>
    <w:rsid w:val="001433B2"/>
    <w:rsid w:val="00153A50"/>
    <w:rsid w:val="001667C3"/>
    <w:rsid w:val="00167795"/>
    <w:rsid w:val="00175EFC"/>
    <w:rsid w:val="00186349"/>
    <w:rsid w:val="00191619"/>
    <w:rsid w:val="00196837"/>
    <w:rsid w:val="001A0429"/>
    <w:rsid w:val="001B07A6"/>
    <w:rsid w:val="001B3370"/>
    <w:rsid w:val="001B7178"/>
    <w:rsid w:val="001B7E15"/>
    <w:rsid w:val="001C3EC8"/>
    <w:rsid w:val="001C52DB"/>
    <w:rsid w:val="001D2BD4"/>
    <w:rsid w:val="001D7460"/>
    <w:rsid w:val="001F0E3C"/>
    <w:rsid w:val="001F2996"/>
    <w:rsid w:val="0020395B"/>
    <w:rsid w:val="00207550"/>
    <w:rsid w:val="002112FF"/>
    <w:rsid w:val="00213D3F"/>
    <w:rsid w:val="002162DA"/>
    <w:rsid w:val="00221805"/>
    <w:rsid w:val="00230580"/>
    <w:rsid w:val="00231830"/>
    <w:rsid w:val="00231C0F"/>
    <w:rsid w:val="002406A3"/>
    <w:rsid w:val="00244C9A"/>
    <w:rsid w:val="00251975"/>
    <w:rsid w:val="00261036"/>
    <w:rsid w:val="002632C6"/>
    <w:rsid w:val="0026441F"/>
    <w:rsid w:val="00271162"/>
    <w:rsid w:val="002717F4"/>
    <w:rsid w:val="00274177"/>
    <w:rsid w:val="00275B77"/>
    <w:rsid w:val="0028293E"/>
    <w:rsid w:val="00285418"/>
    <w:rsid w:val="002923D0"/>
    <w:rsid w:val="00292AD5"/>
    <w:rsid w:val="00297A03"/>
    <w:rsid w:val="002B0226"/>
    <w:rsid w:val="002B5B2E"/>
    <w:rsid w:val="002C2A06"/>
    <w:rsid w:val="002C7798"/>
    <w:rsid w:val="002D1A12"/>
    <w:rsid w:val="002D42B2"/>
    <w:rsid w:val="002E759F"/>
    <w:rsid w:val="002F2084"/>
    <w:rsid w:val="003043B7"/>
    <w:rsid w:val="0031630D"/>
    <w:rsid w:val="00321A67"/>
    <w:rsid w:val="0032572E"/>
    <w:rsid w:val="00334DB4"/>
    <w:rsid w:val="003421FC"/>
    <w:rsid w:val="00347EFF"/>
    <w:rsid w:val="00355D74"/>
    <w:rsid w:val="00356A11"/>
    <w:rsid w:val="00356CBD"/>
    <w:rsid w:val="00361386"/>
    <w:rsid w:val="00362C73"/>
    <w:rsid w:val="00371032"/>
    <w:rsid w:val="003871EC"/>
    <w:rsid w:val="00395F0E"/>
    <w:rsid w:val="003A3EEE"/>
    <w:rsid w:val="003A56BE"/>
    <w:rsid w:val="003B6580"/>
    <w:rsid w:val="003B7B43"/>
    <w:rsid w:val="003C42F9"/>
    <w:rsid w:val="003C5A97"/>
    <w:rsid w:val="003C7281"/>
    <w:rsid w:val="003C72FA"/>
    <w:rsid w:val="003D0283"/>
    <w:rsid w:val="003D16C5"/>
    <w:rsid w:val="003E3F2D"/>
    <w:rsid w:val="003F2DEB"/>
    <w:rsid w:val="003F52B2"/>
    <w:rsid w:val="003F755A"/>
    <w:rsid w:val="0040113A"/>
    <w:rsid w:val="00402557"/>
    <w:rsid w:val="00405E98"/>
    <w:rsid w:val="00411ABF"/>
    <w:rsid w:val="00412AB7"/>
    <w:rsid w:val="00420733"/>
    <w:rsid w:val="00420B7D"/>
    <w:rsid w:val="0042172C"/>
    <w:rsid w:val="00423A37"/>
    <w:rsid w:val="00427507"/>
    <w:rsid w:val="00430CAD"/>
    <w:rsid w:val="004416F5"/>
    <w:rsid w:val="004421B5"/>
    <w:rsid w:val="00444CBF"/>
    <w:rsid w:val="004460FE"/>
    <w:rsid w:val="004602AC"/>
    <w:rsid w:val="00464467"/>
    <w:rsid w:val="00472B84"/>
    <w:rsid w:val="004802C2"/>
    <w:rsid w:val="00482B6D"/>
    <w:rsid w:val="00482BE7"/>
    <w:rsid w:val="00487F92"/>
    <w:rsid w:val="004944C7"/>
    <w:rsid w:val="00494858"/>
    <w:rsid w:val="00497A5D"/>
    <w:rsid w:val="004A3EB7"/>
    <w:rsid w:val="004B316C"/>
    <w:rsid w:val="004B4305"/>
    <w:rsid w:val="004B6B14"/>
    <w:rsid w:val="004C3055"/>
    <w:rsid w:val="004D55C2"/>
    <w:rsid w:val="004E5BC4"/>
    <w:rsid w:val="004F2C8E"/>
    <w:rsid w:val="004F5E41"/>
    <w:rsid w:val="00505885"/>
    <w:rsid w:val="00510683"/>
    <w:rsid w:val="00511BDB"/>
    <w:rsid w:val="00513A10"/>
    <w:rsid w:val="00514E9A"/>
    <w:rsid w:val="00515237"/>
    <w:rsid w:val="0052090D"/>
    <w:rsid w:val="005230EB"/>
    <w:rsid w:val="00523679"/>
    <w:rsid w:val="00526AB9"/>
    <w:rsid w:val="0053172B"/>
    <w:rsid w:val="005328C3"/>
    <w:rsid w:val="005348A6"/>
    <w:rsid w:val="00553A39"/>
    <w:rsid w:val="00557782"/>
    <w:rsid w:val="005729C4"/>
    <w:rsid w:val="005729FA"/>
    <w:rsid w:val="00573186"/>
    <w:rsid w:val="00585F57"/>
    <w:rsid w:val="0059227B"/>
    <w:rsid w:val="00597AEB"/>
    <w:rsid w:val="005A259F"/>
    <w:rsid w:val="005B5E2B"/>
    <w:rsid w:val="005B795D"/>
    <w:rsid w:val="005C5237"/>
    <w:rsid w:val="005D1202"/>
    <w:rsid w:val="005E13C3"/>
    <w:rsid w:val="005E2F60"/>
    <w:rsid w:val="005E7A71"/>
    <w:rsid w:val="005F1B94"/>
    <w:rsid w:val="005F2C6E"/>
    <w:rsid w:val="00601F07"/>
    <w:rsid w:val="006221CB"/>
    <w:rsid w:val="006229BD"/>
    <w:rsid w:val="006248ED"/>
    <w:rsid w:val="006272AA"/>
    <w:rsid w:val="00634B14"/>
    <w:rsid w:val="00636AD8"/>
    <w:rsid w:val="00640329"/>
    <w:rsid w:val="0064574A"/>
    <w:rsid w:val="006458BC"/>
    <w:rsid w:val="00647126"/>
    <w:rsid w:val="00651051"/>
    <w:rsid w:val="00652248"/>
    <w:rsid w:val="00657B80"/>
    <w:rsid w:val="00660438"/>
    <w:rsid w:val="00660604"/>
    <w:rsid w:val="00662DFC"/>
    <w:rsid w:val="00671B28"/>
    <w:rsid w:val="00683677"/>
    <w:rsid w:val="00686F9D"/>
    <w:rsid w:val="006917BD"/>
    <w:rsid w:val="006952BF"/>
    <w:rsid w:val="0069546E"/>
    <w:rsid w:val="006A1FCA"/>
    <w:rsid w:val="006A3459"/>
    <w:rsid w:val="006B1E7A"/>
    <w:rsid w:val="006B7C38"/>
    <w:rsid w:val="006D340A"/>
    <w:rsid w:val="006E62EE"/>
    <w:rsid w:val="006F314B"/>
    <w:rsid w:val="00701451"/>
    <w:rsid w:val="00711073"/>
    <w:rsid w:val="00725B65"/>
    <w:rsid w:val="00727B79"/>
    <w:rsid w:val="0074121F"/>
    <w:rsid w:val="007466E8"/>
    <w:rsid w:val="007522F0"/>
    <w:rsid w:val="00753919"/>
    <w:rsid w:val="0076271C"/>
    <w:rsid w:val="00763515"/>
    <w:rsid w:val="00767400"/>
    <w:rsid w:val="00767F71"/>
    <w:rsid w:val="00783168"/>
    <w:rsid w:val="0078473C"/>
    <w:rsid w:val="00785CDD"/>
    <w:rsid w:val="0079119E"/>
    <w:rsid w:val="00792E72"/>
    <w:rsid w:val="007962C8"/>
    <w:rsid w:val="007A2B85"/>
    <w:rsid w:val="007B1D34"/>
    <w:rsid w:val="007C27B0"/>
    <w:rsid w:val="007C4BC6"/>
    <w:rsid w:val="007C54E5"/>
    <w:rsid w:val="007D0EA3"/>
    <w:rsid w:val="007D41AF"/>
    <w:rsid w:val="007D5782"/>
    <w:rsid w:val="007E40D2"/>
    <w:rsid w:val="007F300B"/>
    <w:rsid w:val="007F62A6"/>
    <w:rsid w:val="007F7ADA"/>
    <w:rsid w:val="00803C3D"/>
    <w:rsid w:val="00806C8F"/>
    <w:rsid w:val="00814F40"/>
    <w:rsid w:val="008179BB"/>
    <w:rsid w:val="008201D3"/>
    <w:rsid w:val="008234C3"/>
    <w:rsid w:val="00825D55"/>
    <w:rsid w:val="008272DA"/>
    <w:rsid w:val="00827C77"/>
    <w:rsid w:val="00827FA2"/>
    <w:rsid w:val="00834973"/>
    <w:rsid w:val="0083627C"/>
    <w:rsid w:val="00844E7C"/>
    <w:rsid w:val="00847BC1"/>
    <w:rsid w:val="008576E3"/>
    <w:rsid w:val="008647F2"/>
    <w:rsid w:val="00866305"/>
    <w:rsid w:val="0087262E"/>
    <w:rsid w:val="00877105"/>
    <w:rsid w:val="00880D19"/>
    <w:rsid w:val="00881E57"/>
    <w:rsid w:val="008907F8"/>
    <w:rsid w:val="008930A4"/>
    <w:rsid w:val="008A7FCF"/>
    <w:rsid w:val="008B7E5B"/>
    <w:rsid w:val="008C4791"/>
    <w:rsid w:val="008C522D"/>
    <w:rsid w:val="008D2482"/>
    <w:rsid w:val="008D31B0"/>
    <w:rsid w:val="008D4C3A"/>
    <w:rsid w:val="008E55DC"/>
    <w:rsid w:val="00914F91"/>
    <w:rsid w:val="00926ABD"/>
    <w:rsid w:val="00932307"/>
    <w:rsid w:val="00952631"/>
    <w:rsid w:val="0096133C"/>
    <w:rsid w:val="009657C8"/>
    <w:rsid w:val="00966D47"/>
    <w:rsid w:val="00967E14"/>
    <w:rsid w:val="00970DC0"/>
    <w:rsid w:val="00971537"/>
    <w:rsid w:val="009737DF"/>
    <w:rsid w:val="00973AEA"/>
    <w:rsid w:val="009769E9"/>
    <w:rsid w:val="00982993"/>
    <w:rsid w:val="00986632"/>
    <w:rsid w:val="00990370"/>
    <w:rsid w:val="00992D9F"/>
    <w:rsid w:val="009A191D"/>
    <w:rsid w:val="009B2686"/>
    <w:rsid w:val="009C0DED"/>
    <w:rsid w:val="009C1921"/>
    <w:rsid w:val="009C3620"/>
    <w:rsid w:val="009C68F6"/>
    <w:rsid w:val="009C7D3D"/>
    <w:rsid w:val="009E4931"/>
    <w:rsid w:val="009E4AA7"/>
    <w:rsid w:val="009E5DD4"/>
    <w:rsid w:val="009F2688"/>
    <w:rsid w:val="009F7067"/>
    <w:rsid w:val="009F7CF2"/>
    <w:rsid w:val="00A072BB"/>
    <w:rsid w:val="00A17889"/>
    <w:rsid w:val="00A21D63"/>
    <w:rsid w:val="00A3009F"/>
    <w:rsid w:val="00A315AF"/>
    <w:rsid w:val="00A3491E"/>
    <w:rsid w:val="00A3678C"/>
    <w:rsid w:val="00A37D7F"/>
    <w:rsid w:val="00A43894"/>
    <w:rsid w:val="00A47645"/>
    <w:rsid w:val="00A50722"/>
    <w:rsid w:val="00A51776"/>
    <w:rsid w:val="00A60AF3"/>
    <w:rsid w:val="00A60CD2"/>
    <w:rsid w:val="00A61538"/>
    <w:rsid w:val="00A6359A"/>
    <w:rsid w:val="00A67046"/>
    <w:rsid w:val="00A72448"/>
    <w:rsid w:val="00A73298"/>
    <w:rsid w:val="00A776C2"/>
    <w:rsid w:val="00A81281"/>
    <w:rsid w:val="00A83420"/>
    <w:rsid w:val="00A84A94"/>
    <w:rsid w:val="00A864BA"/>
    <w:rsid w:val="00A91936"/>
    <w:rsid w:val="00A91C84"/>
    <w:rsid w:val="00A933DD"/>
    <w:rsid w:val="00AA68B7"/>
    <w:rsid w:val="00AB74C7"/>
    <w:rsid w:val="00AC2823"/>
    <w:rsid w:val="00AE2B41"/>
    <w:rsid w:val="00AF1E23"/>
    <w:rsid w:val="00AF5B79"/>
    <w:rsid w:val="00B01AFF"/>
    <w:rsid w:val="00B064DD"/>
    <w:rsid w:val="00B15893"/>
    <w:rsid w:val="00B16C40"/>
    <w:rsid w:val="00B24CAD"/>
    <w:rsid w:val="00B27E39"/>
    <w:rsid w:val="00B32C32"/>
    <w:rsid w:val="00B34925"/>
    <w:rsid w:val="00B436E5"/>
    <w:rsid w:val="00B457F0"/>
    <w:rsid w:val="00B61F99"/>
    <w:rsid w:val="00B751D3"/>
    <w:rsid w:val="00B75A6F"/>
    <w:rsid w:val="00B80AA5"/>
    <w:rsid w:val="00B9002D"/>
    <w:rsid w:val="00BA6232"/>
    <w:rsid w:val="00BB112E"/>
    <w:rsid w:val="00BB292E"/>
    <w:rsid w:val="00BB4963"/>
    <w:rsid w:val="00BC2489"/>
    <w:rsid w:val="00BC27E3"/>
    <w:rsid w:val="00BE03BE"/>
    <w:rsid w:val="00BF08BD"/>
    <w:rsid w:val="00BF5A16"/>
    <w:rsid w:val="00C00C20"/>
    <w:rsid w:val="00C022E3"/>
    <w:rsid w:val="00C067E7"/>
    <w:rsid w:val="00C11B5F"/>
    <w:rsid w:val="00C14060"/>
    <w:rsid w:val="00C2043F"/>
    <w:rsid w:val="00C21E7B"/>
    <w:rsid w:val="00C22BC8"/>
    <w:rsid w:val="00C407FE"/>
    <w:rsid w:val="00C43E23"/>
    <w:rsid w:val="00C45502"/>
    <w:rsid w:val="00C4615F"/>
    <w:rsid w:val="00C4712D"/>
    <w:rsid w:val="00C5314C"/>
    <w:rsid w:val="00C6416B"/>
    <w:rsid w:val="00C64241"/>
    <w:rsid w:val="00C648A1"/>
    <w:rsid w:val="00C72AB3"/>
    <w:rsid w:val="00C90DBD"/>
    <w:rsid w:val="00C93638"/>
    <w:rsid w:val="00C94DF3"/>
    <w:rsid w:val="00C94F55"/>
    <w:rsid w:val="00CA07AC"/>
    <w:rsid w:val="00CA7D62"/>
    <w:rsid w:val="00CB0E34"/>
    <w:rsid w:val="00CC5D27"/>
    <w:rsid w:val="00CC6368"/>
    <w:rsid w:val="00CD024E"/>
    <w:rsid w:val="00CD4558"/>
    <w:rsid w:val="00CE62D4"/>
    <w:rsid w:val="00CE6466"/>
    <w:rsid w:val="00CF178E"/>
    <w:rsid w:val="00CF21D0"/>
    <w:rsid w:val="00CF3504"/>
    <w:rsid w:val="00CF404C"/>
    <w:rsid w:val="00CF6B85"/>
    <w:rsid w:val="00D0524F"/>
    <w:rsid w:val="00D060C9"/>
    <w:rsid w:val="00D062A8"/>
    <w:rsid w:val="00D0635A"/>
    <w:rsid w:val="00D11216"/>
    <w:rsid w:val="00D16328"/>
    <w:rsid w:val="00D36E31"/>
    <w:rsid w:val="00D3702F"/>
    <w:rsid w:val="00D44AAB"/>
    <w:rsid w:val="00D45AC0"/>
    <w:rsid w:val="00D56F60"/>
    <w:rsid w:val="00D62265"/>
    <w:rsid w:val="00D62B66"/>
    <w:rsid w:val="00D847DE"/>
    <w:rsid w:val="00D8512E"/>
    <w:rsid w:val="00D86ED5"/>
    <w:rsid w:val="00D96889"/>
    <w:rsid w:val="00DA0378"/>
    <w:rsid w:val="00DA10BD"/>
    <w:rsid w:val="00DA1E58"/>
    <w:rsid w:val="00DC7B35"/>
    <w:rsid w:val="00DD7D9F"/>
    <w:rsid w:val="00DE3FB9"/>
    <w:rsid w:val="00DE4EF2"/>
    <w:rsid w:val="00DF246B"/>
    <w:rsid w:val="00DF2C0E"/>
    <w:rsid w:val="00E02717"/>
    <w:rsid w:val="00E0300F"/>
    <w:rsid w:val="00E06FFB"/>
    <w:rsid w:val="00E070F1"/>
    <w:rsid w:val="00E1577A"/>
    <w:rsid w:val="00E206C8"/>
    <w:rsid w:val="00E2100B"/>
    <w:rsid w:val="00E226FA"/>
    <w:rsid w:val="00E25C97"/>
    <w:rsid w:val="00E25D40"/>
    <w:rsid w:val="00E30155"/>
    <w:rsid w:val="00E30B5A"/>
    <w:rsid w:val="00E32D85"/>
    <w:rsid w:val="00E46822"/>
    <w:rsid w:val="00E63CC4"/>
    <w:rsid w:val="00E672E0"/>
    <w:rsid w:val="00E741CF"/>
    <w:rsid w:val="00E80669"/>
    <w:rsid w:val="00E873D6"/>
    <w:rsid w:val="00E90FC1"/>
    <w:rsid w:val="00E935D4"/>
    <w:rsid w:val="00E9440E"/>
    <w:rsid w:val="00E96889"/>
    <w:rsid w:val="00EA1A46"/>
    <w:rsid w:val="00EA4A0D"/>
    <w:rsid w:val="00EB5661"/>
    <w:rsid w:val="00EC75A4"/>
    <w:rsid w:val="00ED0B15"/>
    <w:rsid w:val="00ED26C5"/>
    <w:rsid w:val="00ED4954"/>
    <w:rsid w:val="00ED4BD8"/>
    <w:rsid w:val="00ED5F01"/>
    <w:rsid w:val="00EE03BF"/>
    <w:rsid w:val="00EE0943"/>
    <w:rsid w:val="00EE2EF6"/>
    <w:rsid w:val="00EE4BDD"/>
    <w:rsid w:val="00EE7CEF"/>
    <w:rsid w:val="00EF3745"/>
    <w:rsid w:val="00EF60FE"/>
    <w:rsid w:val="00F011A4"/>
    <w:rsid w:val="00F02354"/>
    <w:rsid w:val="00F03398"/>
    <w:rsid w:val="00F12A44"/>
    <w:rsid w:val="00F2242D"/>
    <w:rsid w:val="00F22D80"/>
    <w:rsid w:val="00F3013C"/>
    <w:rsid w:val="00F30490"/>
    <w:rsid w:val="00F3244E"/>
    <w:rsid w:val="00F35BDD"/>
    <w:rsid w:val="00F464E4"/>
    <w:rsid w:val="00F53E48"/>
    <w:rsid w:val="00F5743E"/>
    <w:rsid w:val="00F65D81"/>
    <w:rsid w:val="00F66029"/>
    <w:rsid w:val="00F678A7"/>
    <w:rsid w:val="00F759DD"/>
    <w:rsid w:val="00F804F5"/>
    <w:rsid w:val="00F82C5B"/>
    <w:rsid w:val="00F838AB"/>
    <w:rsid w:val="00F94653"/>
    <w:rsid w:val="00FC1BA7"/>
    <w:rsid w:val="00FC7370"/>
    <w:rsid w:val="00FE4BE9"/>
    <w:rsid w:val="00FF7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12FF"/>
    <w:pPr>
      <w:spacing w:after="180"/>
    </w:pPr>
    <w:rPr>
      <w:rFonts w:ascii="Times New Roman" w:hAnsi="Times New Roman"/>
      <w:lang w:val="en-GB" w:eastAsia="en-US"/>
    </w:rPr>
  </w:style>
  <w:style w:type="paragraph" w:styleId="Heading1">
    <w:name w:val="heading 1"/>
    <w:next w:val="Normal"/>
    <w:qFormat/>
    <w:rsid w:val="002112F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2112FF"/>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112FF"/>
    <w:pPr>
      <w:spacing w:before="120"/>
      <w:outlineLvl w:val="2"/>
    </w:pPr>
    <w:rPr>
      <w:sz w:val="28"/>
    </w:rPr>
  </w:style>
  <w:style w:type="paragraph" w:styleId="Heading4">
    <w:name w:val="heading 4"/>
    <w:basedOn w:val="Heading3"/>
    <w:next w:val="Normal"/>
    <w:qFormat/>
    <w:rsid w:val="002112FF"/>
    <w:pPr>
      <w:ind w:left="1418" w:hanging="1418"/>
      <w:outlineLvl w:val="3"/>
    </w:pPr>
    <w:rPr>
      <w:sz w:val="24"/>
    </w:rPr>
  </w:style>
  <w:style w:type="paragraph" w:styleId="Heading5">
    <w:name w:val="heading 5"/>
    <w:basedOn w:val="Heading4"/>
    <w:next w:val="Normal"/>
    <w:qFormat/>
    <w:rsid w:val="002112FF"/>
    <w:pPr>
      <w:ind w:left="1701" w:hanging="1701"/>
      <w:outlineLvl w:val="4"/>
    </w:pPr>
    <w:rPr>
      <w:sz w:val="22"/>
    </w:rPr>
  </w:style>
  <w:style w:type="paragraph" w:styleId="Heading6">
    <w:name w:val="heading 6"/>
    <w:basedOn w:val="H6"/>
    <w:next w:val="Normal"/>
    <w:qFormat/>
    <w:rsid w:val="002112FF"/>
    <w:pPr>
      <w:outlineLvl w:val="5"/>
    </w:pPr>
  </w:style>
  <w:style w:type="paragraph" w:styleId="Heading7">
    <w:name w:val="heading 7"/>
    <w:basedOn w:val="H6"/>
    <w:next w:val="Normal"/>
    <w:qFormat/>
    <w:rsid w:val="002112FF"/>
    <w:pPr>
      <w:outlineLvl w:val="6"/>
    </w:pPr>
  </w:style>
  <w:style w:type="paragraph" w:styleId="Heading8">
    <w:name w:val="heading 8"/>
    <w:basedOn w:val="Heading1"/>
    <w:next w:val="Normal"/>
    <w:qFormat/>
    <w:rsid w:val="002112FF"/>
    <w:pPr>
      <w:ind w:left="0" w:firstLine="0"/>
      <w:outlineLvl w:val="7"/>
    </w:pPr>
  </w:style>
  <w:style w:type="paragraph" w:styleId="Heading9">
    <w:name w:val="heading 9"/>
    <w:basedOn w:val="Heading8"/>
    <w:next w:val="Normal"/>
    <w:qFormat/>
    <w:rsid w:val="002112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112FF"/>
    <w:pPr>
      <w:ind w:left="1985" w:hanging="1985"/>
      <w:outlineLvl w:val="9"/>
    </w:pPr>
    <w:rPr>
      <w:sz w:val="20"/>
    </w:rPr>
  </w:style>
  <w:style w:type="paragraph" w:styleId="TOC8">
    <w:name w:val="toc 8"/>
    <w:basedOn w:val="TOC1"/>
    <w:semiHidden/>
    <w:rsid w:val="002112FF"/>
    <w:pPr>
      <w:spacing w:before="180"/>
      <w:ind w:left="2693" w:hanging="2693"/>
    </w:pPr>
    <w:rPr>
      <w:b/>
    </w:rPr>
  </w:style>
  <w:style w:type="paragraph" w:styleId="TOC1">
    <w:name w:val="toc 1"/>
    <w:semiHidden/>
    <w:rsid w:val="002112F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112F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112FF"/>
    <w:pPr>
      <w:ind w:left="1701" w:hanging="1701"/>
    </w:pPr>
  </w:style>
  <w:style w:type="paragraph" w:styleId="TOC4">
    <w:name w:val="toc 4"/>
    <w:basedOn w:val="TOC3"/>
    <w:semiHidden/>
    <w:rsid w:val="002112FF"/>
    <w:pPr>
      <w:ind w:left="1418" w:hanging="1418"/>
    </w:pPr>
  </w:style>
  <w:style w:type="paragraph" w:styleId="TOC3">
    <w:name w:val="toc 3"/>
    <w:basedOn w:val="TOC2"/>
    <w:semiHidden/>
    <w:rsid w:val="002112FF"/>
    <w:pPr>
      <w:ind w:left="1134" w:hanging="1134"/>
    </w:pPr>
  </w:style>
  <w:style w:type="paragraph" w:styleId="TOC2">
    <w:name w:val="toc 2"/>
    <w:basedOn w:val="TOC1"/>
    <w:semiHidden/>
    <w:rsid w:val="002112FF"/>
    <w:pPr>
      <w:keepNext w:val="0"/>
      <w:spacing w:before="0"/>
      <w:ind w:left="851" w:hanging="851"/>
    </w:pPr>
    <w:rPr>
      <w:sz w:val="20"/>
    </w:rPr>
  </w:style>
  <w:style w:type="paragraph" w:styleId="Index2">
    <w:name w:val="index 2"/>
    <w:basedOn w:val="Index1"/>
    <w:semiHidden/>
    <w:rsid w:val="002112FF"/>
    <w:pPr>
      <w:ind w:left="284"/>
    </w:pPr>
  </w:style>
  <w:style w:type="paragraph" w:styleId="Index1">
    <w:name w:val="index 1"/>
    <w:basedOn w:val="Normal"/>
    <w:semiHidden/>
    <w:rsid w:val="002112FF"/>
    <w:pPr>
      <w:keepLines/>
      <w:spacing w:after="0"/>
    </w:pPr>
  </w:style>
  <w:style w:type="paragraph" w:customStyle="1" w:styleId="ZH">
    <w:name w:val="ZH"/>
    <w:rsid w:val="002112F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112FF"/>
    <w:pPr>
      <w:outlineLvl w:val="9"/>
    </w:pPr>
  </w:style>
  <w:style w:type="paragraph" w:styleId="ListNumber2">
    <w:name w:val="List Number 2"/>
    <w:basedOn w:val="ListNumber"/>
    <w:rsid w:val="002112FF"/>
    <w:pPr>
      <w:ind w:left="851"/>
    </w:pPr>
  </w:style>
  <w:style w:type="paragraph" w:styleId="ListNumber">
    <w:name w:val="List Number"/>
    <w:basedOn w:val="List"/>
    <w:rsid w:val="002112FF"/>
  </w:style>
  <w:style w:type="paragraph" w:styleId="List">
    <w:name w:val="List"/>
    <w:basedOn w:val="Normal"/>
    <w:rsid w:val="002112FF"/>
    <w:pPr>
      <w:ind w:left="568" w:hanging="284"/>
    </w:pPr>
  </w:style>
  <w:style w:type="paragraph" w:styleId="Header">
    <w:name w:val="header"/>
    <w:aliases w:val="header odd,header,header odd1,header odd2,header odd3,header odd4,header odd5,header odd6"/>
    <w:rsid w:val="002112FF"/>
    <w:pPr>
      <w:widowControl w:val="0"/>
    </w:pPr>
    <w:rPr>
      <w:rFonts w:ascii="Arial" w:hAnsi="Arial"/>
      <w:b/>
      <w:noProof/>
      <w:sz w:val="18"/>
      <w:lang w:val="en-GB" w:eastAsia="en-US"/>
    </w:rPr>
  </w:style>
  <w:style w:type="character" w:styleId="FootnoteReference">
    <w:name w:val="footnote reference"/>
    <w:semiHidden/>
    <w:rsid w:val="002112FF"/>
    <w:rPr>
      <w:b/>
      <w:position w:val="6"/>
      <w:sz w:val="16"/>
    </w:rPr>
  </w:style>
  <w:style w:type="paragraph" w:styleId="FootnoteText">
    <w:name w:val="footnote text"/>
    <w:basedOn w:val="Normal"/>
    <w:semiHidden/>
    <w:rsid w:val="002112FF"/>
    <w:pPr>
      <w:keepLines/>
      <w:spacing w:after="0"/>
      <w:ind w:left="454" w:hanging="454"/>
    </w:pPr>
    <w:rPr>
      <w:sz w:val="16"/>
    </w:rPr>
  </w:style>
  <w:style w:type="paragraph" w:customStyle="1" w:styleId="TAH">
    <w:name w:val="TAH"/>
    <w:basedOn w:val="TAC"/>
    <w:rsid w:val="002112FF"/>
    <w:rPr>
      <w:b/>
    </w:rPr>
  </w:style>
  <w:style w:type="paragraph" w:customStyle="1" w:styleId="TAC">
    <w:name w:val="TAC"/>
    <w:basedOn w:val="TAL"/>
    <w:rsid w:val="002112FF"/>
    <w:pPr>
      <w:jc w:val="center"/>
    </w:pPr>
  </w:style>
  <w:style w:type="paragraph" w:customStyle="1" w:styleId="TAL">
    <w:name w:val="TAL"/>
    <w:basedOn w:val="Normal"/>
    <w:rsid w:val="002112FF"/>
    <w:pPr>
      <w:keepNext/>
      <w:keepLines/>
      <w:spacing w:after="0"/>
    </w:pPr>
    <w:rPr>
      <w:rFonts w:ascii="Arial" w:hAnsi="Arial"/>
      <w:sz w:val="18"/>
    </w:rPr>
  </w:style>
  <w:style w:type="paragraph" w:customStyle="1" w:styleId="TF">
    <w:name w:val="TF"/>
    <w:basedOn w:val="TH"/>
    <w:rsid w:val="002112FF"/>
    <w:pPr>
      <w:keepNext w:val="0"/>
      <w:spacing w:before="0" w:after="240"/>
    </w:pPr>
  </w:style>
  <w:style w:type="paragraph" w:customStyle="1" w:styleId="TH">
    <w:name w:val="TH"/>
    <w:basedOn w:val="Normal"/>
    <w:rsid w:val="002112FF"/>
    <w:pPr>
      <w:keepNext/>
      <w:keepLines/>
      <w:spacing w:before="60"/>
      <w:jc w:val="center"/>
    </w:pPr>
    <w:rPr>
      <w:rFonts w:ascii="Arial" w:hAnsi="Arial"/>
      <w:b/>
    </w:rPr>
  </w:style>
  <w:style w:type="paragraph" w:customStyle="1" w:styleId="NO">
    <w:name w:val="NO"/>
    <w:basedOn w:val="Normal"/>
    <w:rsid w:val="002112FF"/>
    <w:pPr>
      <w:keepLines/>
      <w:ind w:left="1135" w:hanging="851"/>
    </w:pPr>
  </w:style>
  <w:style w:type="paragraph" w:styleId="TOC9">
    <w:name w:val="toc 9"/>
    <w:basedOn w:val="TOC8"/>
    <w:semiHidden/>
    <w:rsid w:val="002112FF"/>
    <w:pPr>
      <w:ind w:left="1418" w:hanging="1418"/>
    </w:pPr>
  </w:style>
  <w:style w:type="paragraph" w:customStyle="1" w:styleId="EX">
    <w:name w:val="EX"/>
    <w:basedOn w:val="Normal"/>
    <w:rsid w:val="002112FF"/>
    <w:pPr>
      <w:keepLines/>
      <w:ind w:left="1702" w:hanging="1418"/>
    </w:pPr>
  </w:style>
  <w:style w:type="paragraph" w:customStyle="1" w:styleId="FP">
    <w:name w:val="FP"/>
    <w:basedOn w:val="Normal"/>
    <w:rsid w:val="002112FF"/>
    <w:pPr>
      <w:spacing w:after="0"/>
    </w:pPr>
  </w:style>
  <w:style w:type="paragraph" w:customStyle="1" w:styleId="LD">
    <w:name w:val="LD"/>
    <w:rsid w:val="002112FF"/>
    <w:pPr>
      <w:keepNext/>
      <w:keepLines/>
      <w:spacing w:line="180" w:lineRule="exact"/>
    </w:pPr>
    <w:rPr>
      <w:rFonts w:ascii="MS LineDraw" w:hAnsi="MS LineDraw"/>
      <w:noProof/>
      <w:lang w:val="en-GB" w:eastAsia="en-US"/>
    </w:rPr>
  </w:style>
  <w:style w:type="paragraph" w:customStyle="1" w:styleId="NW">
    <w:name w:val="NW"/>
    <w:basedOn w:val="NO"/>
    <w:rsid w:val="002112FF"/>
    <w:pPr>
      <w:spacing w:after="0"/>
    </w:pPr>
  </w:style>
  <w:style w:type="paragraph" w:customStyle="1" w:styleId="EW">
    <w:name w:val="EW"/>
    <w:basedOn w:val="EX"/>
    <w:rsid w:val="002112FF"/>
    <w:pPr>
      <w:spacing w:after="0"/>
    </w:pPr>
  </w:style>
  <w:style w:type="paragraph" w:styleId="TOC6">
    <w:name w:val="toc 6"/>
    <w:basedOn w:val="TOC5"/>
    <w:next w:val="Normal"/>
    <w:semiHidden/>
    <w:rsid w:val="002112FF"/>
    <w:pPr>
      <w:ind w:left="1985" w:hanging="1985"/>
    </w:pPr>
  </w:style>
  <w:style w:type="paragraph" w:styleId="TOC7">
    <w:name w:val="toc 7"/>
    <w:basedOn w:val="TOC6"/>
    <w:next w:val="Normal"/>
    <w:semiHidden/>
    <w:rsid w:val="002112FF"/>
    <w:pPr>
      <w:ind w:left="2268" w:hanging="2268"/>
    </w:pPr>
  </w:style>
  <w:style w:type="paragraph" w:styleId="ListBullet2">
    <w:name w:val="List Bullet 2"/>
    <w:basedOn w:val="ListBullet"/>
    <w:rsid w:val="002112FF"/>
    <w:pPr>
      <w:ind w:left="851"/>
    </w:pPr>
  </w:style>
  <w:style w:type="paragraph" w:styleId="ListBullet">
    <w:name w:val="List Bullet"/>
    <w:basedOn w:val="List"/>
    <w:rsid w:val="002112FF"/>
  </w:style>
  <w:style w:type="paragraph" w:styleId="ListBullet3">
    <w:name w:val="List Bullet 3"/>
    <w:basedOn w:val="ListBullet2"/>
    <w:rsid w:val="002112FF"/>
    <w:pPr>
      <w:ind w:left="1135"/>
    </w:pPr>
  </w:style>
  <w:style w:type="paragraph" w:customStyle="1" w:styleId="EQ">
    <w:name w:val="EQ"/>
    <w:basedOn w:val="Normal"/>
    <w:next w:val="Normal"/>
    <w:rsid w:val="002112FF"/>
    <w:pPr>
      <w:keepLines/>
      <w:tabs>
        <w:tab w:val="center" w:pos="4536"/>
        <w:tab w:val="right" w:pos="9072"/>
      </w:tabs>
    </w:pPr>
    <w:rPr>
      <w:noProof/>
    </w:rPr>
  </w:style>
  <w:style w:type="paragraph" w:customStyle="1" w:styleId="NF">
    <w:name w:val="NF"/>
    <w:basedOn w:val="NO"/>
    <w:rsid w:val="002112FF"/>
    <w:pPr>
      <w:keepNext/>
      <w:spacing w:after="0"/>
    </w:pPr>
    <w:rPr>
      <w:rFonts w:ascii="Arial" w:hAnsi="Arial"/>
      <w:sz w:val="18"/>
    </w:rPr>
  </w:style>
  <w:style w:type="paragraph" w:customStyle="1" w:styleId="PL">
    <w:name w:val="PL"/>
    <w:rsid w:val="0021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112FF"/>
    <w:pPr>
      <w:jc w:val="right"/>
    </w:pPr>
  </w:style>
  <w:style w:type="paragraph" w:customStyle="1" w:styleId="TAN">
    <w:name w:val="TAN"/>
    <w:basedOn w:val="TAL"/>
    <w:rsid w:val="002112FF"/>
    <w:pPr>
      <w:ind w:left="851" w:hanging="851"/>
    </w:pPr>
  </w:style>
  <w:style w:type="paragraph" w:customStyle="1" w:styleId="ZA">
    <w:name w:val="ZA"/>
    <w:rsid w:val="002112F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112F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112FF"/>
    <w:pPr>
      <w:framePr w:wrap="notBeside" w:vAnchor="page" w:hAnchor="margin" w:y="15764"/>
      <w:widowControl w:val="0"/>
    </w:pPr>
    <w:rPr>
      <w:rFonts w:ascii="Arial" w:hAnsi="Arial"/>
      <w:noProof/>
      <w:sz w:val="32"/>
      <w:lang w:val="en-GB" w:eastAsia="en-US"/>
    </w:rPr>
  </w:style>
  <w:style w:type="paragraph" w:customStyle="1" w:styleId="ZU">
    <w:name w:val="ZU"/>
    <w:rsid w:val="002112F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112FF"/>
    <w:pPr>
      <w:framePr w:wrap="notBeside" w:y="16161"/>
    </w:pPr>
  </w:style>
  <w:style w:type="character" w:customStyle="1" w:styleId="ZGSM">
    <w:name w:val="ZGSM"/>
    <w:rsid w:val="002112FF"/>
  </w:style>
  <w:style w:type="paragraph" w:styleId="List2">
    <w:name w:val="List 2"/>
    <w:basedOn w:val="List"/>
    <w:rsid w:val="002112FF"/>
    <w:pPr>
      <w:ind w:left="851"/>
    </w:pPr>
  </w:style>
  <w:style w:type="paragraph" w:customStyle="1" w:styleId="ZG">
    <w:name w:val="ZG"/>
    <w:rsid w:val="002112F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112FF"/>
    <w:pPr>
      <w:ind w:left="1135"/>
    </w:pPr>
  </w:style>
  <w:style w:type="paragraph" w:styleId="List4">
    <w:name w:val="List 4"/>
    <w:basedOn w:val="List3"/>
    <w:rsid w:val="002112FF"/>
    <w:pPr>
      <w:ind w:left="1418"/>
    </w:pPr>
  </w:style>
  <w:style w:type="paragraph" w:styleId="List5">
    <w:name w:val="List 5"/>
    <w:basedOn w:val="List4"/>
    <w:rsid w:val="002112FF"/>
    <w:pPr>
      <w:ind w:left="1702"/>
    </w:pPr>
  </w:style>
  <w:style w:type="paragraph" w:customStyle="1" w:styleId="EditorsNote">
    <w:name w:val="Editor's Note"/>
    <w:basedOn w:val="NO"/>
    <w:rsid w:val="002112FF"/>
    <w:rPr>
      <w:color w:val="FF0000"/>
    </w:rPr>
  </w:style>
  <w:style w:type="paragraph" w:styleId="ListBullet4">
    <w:name w:val="List Bullet 4"/>
    <w:basedOn w:val="ListBullet3"/>
    <w:rsid w:val="002112FF"/>
    <w:pPr>
      <w:ind w:left="1418"/>
    </w:pPr>
  </w:style>
  <w:style w:type="paragraph" w:styleId="ListBullet5">
    <w:name w:val="List Bullet 5"/>
    <w:basedOn w:val="ListBullet4"/>
    <w:rsid w:val="002112FF"/>
    <w:pPr>
      <w:ind w:left="1702"/>
    </w:pPr>
  </w:style>
  <w:style w:type="paragraph" w:customStyle="1" w:styleId="B1">
    <w:name w:val="B1"/>
    <w:basedOn w:val="List"/>
    <w:rsid w:val="002112FF"/>
  </w:style>
  <w:style w:type="paragraph" w:customStyle="1" w:styleId="B2">
    <w:name w:val="B2"/>
    <w:basedOn w:val="List2"/>
    <w:rsid w:val="002112FF"/>
  </w:style>
  <w:style w:type="paragraph" w:customStyle="1" w:styleId="B3">
    <w:name w:val="B3"/>
    <w:basedOn w:val="List3"/>
    <w:rsid w:val="002112FF"/>
  </w:style>
  <w:style w:type="paragraph" w:customStyle="1" w:styleId="B4">
    <w:name w:val="B4"/>
    <w:basedOn w:val="List4"/>
    <w:rsid w:val="002112FF"/>
  </w:style>
  <w:style w:type="paragraph" w:customStyle="1" w:styleId="B5">
    <w:name w:val="B5"/>
    <w:basedOn w:val="List5"/>
    <w:rsid w:val="002112FF"/>
  </w:style>
  <w:style w:type="paragraph" w:styleId="Footer">
    <w:name w:val="footer"/>
    <w:basedOn w:val="Header"/>
    <w:rsid w:val="002112FF"/>
    <w:pPr>
      <w:jc w:val="center"/>
    </w:pPr>
    <w:rPr>
      <w:i/>
    </w:rPr>
  </w:style>
  <w:style w:type="paragraph" w:customStyle="1" w:styleId="ZTD">
    <w:name w:val="ZTD"/>
    <w:basedOn w:val="ZB"/>
    <w:rsid w:val="002112FF"/>
    <w:pPr>
      <w:framePr w:hRule="auto" w:wrap="notBeside" w:y="852"/>
    </w:pPr>
    <w:rPr>
      <w:i w:val="0"/>
      <w:sz w:val="40"/>
    </w:rPr>
  </w:style>
  <w:style w:type="paragraph" w:customStyle="1" w:styleId="CRCoverPage">
    <w:name w:val="CR Cover Page"/>
    <w:rsid w:val="002112FF"/>
    <w:pPr>
      <w:spacing w:after="120"/>
    </w:pPr>
    <w:rPr>
      <w:rFonts w:ascii="Arial" w:hAnsi="Arial"/>
      <w:lang w:val="en-GB" w:eastAsia="en-US"/>
    </w:rPr>
  </w:style>
  <w:style w:type="paragraph" w:customStyle="1" w:styleId="tdoc-header">
    <w:name w:val="tdoc-header"/>
    <w:rsid w:val="002112FF"/>
    <w:rPr>
      <w:rFonts w:ascii="Arial" w:hAnsi="Arial"/>
      <w:noProof/>
      <w:sz w:val="24"/>
      <w:lang w:val="en-GB" w:eastAsia="en-US"/>
    </w:rPr>
  </w:style>
  <w:style w:type="character" w:styleId="Hyperlink">
    <w:name w:val="Hyperlink"/>
    <w:rsid w:val="002112FF"/>
    <w:rPr>
      <w:color w:val="0000FF"/>
      <w:u w:val="single"/>
    </w:rPr>
  </w:style>
  <w:style w:type="character" w:styleId="CommentReference">
    <w:name w:val="annotation reference"/>
    <w:semiHidden/>
    <w:rsid w:val="002112FF"/>
    <w:rPr>
      <w:sz w:val="16"/>
    </w:rPr>
  </w:style>
  <w:style w:type="paragraph" w:styleId="CommentText">
    <w:name w:val="annotation text"/>
    <w:basedOn w:val="Normal"/>
    <w:semiHidden/>
    <w:rsid w:val="002112FF"/>
  </w:style>
  <w:style w:type="character" w:styleId="FollowedHyperlink">
    <w:name w:val="FollowedHyperlink"/>
    <w:rsid w:val="002112FF"/>
    <w:rPr>
      <w:color w:val="800080"/>
      <w:u w:val="single"/>
    </w:rPr>
  </w:style>
  <w:style w:type="paragraph" w:styleId="BalloonText">
    <w:name w:val="Balloon Text"/>
    <w:basedOn w:val="Normal"/>
    <w:semiHidden/>
    <w:rsid w:val="002112FF"/>
    <w:rPr>
      <w:rFonts w:ascii="Tahoma" w:hAnsi="Tahoma" w:cs="Tahoma"/>
      <w:sz w:val="16"/>
      <w:szCs w:val="16"/>
    </w:rPr>
  </w:style>
  <w:style w:type="paragraph" w:customStyle="1" w:styleId="code">
    <w:name w:val="code"/>
    <w:basedOn w:val="Normal"/>
    <w:rsid w:val="002112F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112FF"/>
  </w:style>
  <w:style w:type="paragraph" w:customStyle="1" w:styleId="Reference">
    <w:name w:val="Reference"/>
    <w:basedOn w:val="Normal"/>
    <w:rsid w:val="002112FF"/>
    <w:pPr>
      <w:tabs>
        <w:tab w:val="left" w:pos="851"/>
      </w:tabs>
      <w:ind w:left="851" w:hanging="851"/>
    </w:pPr>
  </w:style>
  <w:style w:type="paragraph" w:styleId="NormalWeb">
    <w:name w:val="Normal (Web)"/>
    <w:basedOn w:val="Normal"/>
    <w:uiPriority w:val="99"/>
    <w:unhideWhenUsed/>
    <w:rsid w:val="00C11B5F"/>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AC2823"/>
    <w:pPr>
      <w:spacing w:after="0"/>
      <w:ind w:firstLineChars="200" w:firstLine="420"/>
    </w:pPr>
    <w:rPr>
      <w:rFonts w:ascii="SimSun" w:hAnsi="SimSun" w:cs="SimSun"/>
      <w:sz w:val="24"/>
      <w:szCs w:val="24"/>
      <w:lang w:val="en-US" w:eastAsia="zh-CN"/>
    </w:rPr>
  </w:style>
  <w:style w:type="character" w:styleId="PlaceholderText">
    <w:name w:val="Placeholder Text"/>
    <w:basedOn w:val="DefaultParagraphFont"/>
    <w:uiPriority w:val="99"/>
    <w:semiHidden/>
    <w:rsid w:val="0012546B"/>
    <w:rPr>
      <w:color w:val="808080"/>
    </w:rPr>
  </w:style>
  <w:style w:type="character" w:customStyle="1" w:styleId="Heading3Char">
    <w:name w:val="Heading 3 Char"/>
    <w:aliases w:val="h3 Char"/>
    <w:basedOn w:val="DefaultParagraphFont"/>
    <w:link w:val="Heading3"/>
    <w:rsid w:val="008C522D"/>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12FF"/>
    <w:pPr>
      <w:spacing w:after="180"/>
    </w:pPr>
    <w:rPr>
      <w:rFonts w:ascii="Times New Roman" w:hAnsi="Times New Roman"/>
      <w:lang w:val="en-GB" w:eastAsia="en-US"/>
    </w:rPr>
  </w:style>
  <w:style w:type="paragraph" w:styleId="Heading1">
    <w:name w:val="heading 1"/>
    <w:next w:val="Normal"/>
    <w:qFormat/>
    <w:rsid w:val="002112F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2112FF"/>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112FF"/>
    <w:pPr>
      <w:spacing w:before="120"/>
      <w:outlineLvl w:val="2"/>
    </w:pPr>
    <w:rPr>
      <w:sz w:val="28"/>
    </w:rPr>
  </w:style>
  <w:style w:type="paragraph" w:styleId="Heading4">
    <w:name w:val="heading 4"/>
    <w:basedOn w:val="Heading3"/>
    <w:next w:val="Normal"/>
    <w:qFormat/>
    <w:rsid w:val="002112FF"/>
    <w:pPr>
      <w:ind w:left="1418" w:hanging="1418"/>
      <w:outlineLvl w:val="3"/>
    </w:pPr>
    <w:rPr>
      <w:sz w:val="24"/>
    </w:rPr>
  </w:style>
  <w:style w:type="paragraph" w:styleId="Heading5">
    <w:name w:val="heading 5"/>
    <w:basedOn w:val="Heading4"/>
    <w:next w:val="Normal"/>
    <w:qFormat/>
    <w:rsid w:val="002112FF"/>
    <w:pPr>
      <w:ind w:left="1701" w:hanging="1701"/>
      <w:outlineLvl w:val="4"/>
    </w:pPr>
    <w:rPr>
      <w:sz w:val="22"/>
    </w:rPr>
  </w:style>
  <w:style w:type="paragraph" w:styleId="Heading6">
    <w:name w:val="heading 6"/>
    <w:basedOn w:val="H6"/>
    <w:next w:val="Normal"/>
    <w:qFormat/>
    <w:rsid w:val="002112FF"/>
    <w:pPr>
      <w:outlineLvl w:val="5"/>
    </w:pPr>
  </w:style>
  <w:style w:type="paragraph" w:styleId="Heading7">
    <w:name w:val="heading 7"/>
    <w:basedOn w:val="H6"/>
    <w:next w:val="Normal"/>
    <w:qFormat/>
    <w:rsid w:val="002112FF"/>
    <w:pPr>
      <w:outlineLvl w:val="6"/>
    </w:pPr>
  </w:style>
  <w:style w:type="paragraph" w:styleId="Heading8">
    <w:name w:val="heading 8"/>
    <w:basedOn w:val="Heading1"/>
    <w:next w:val="Normal"/>
    <w:qFormat/>
    <w:rsid w:val="002112FF"/>
    <w:pPr>
      <w:ind w:left="0" w:firstLine="0"/>
      <w:outlineLvl w:val="7"/>
    </w:pPr>
  </w:style>
  <w:style w:type="paragraph" w:styleId="Heading9">
    <w:name w:val="heading 9"/>
    <w:basedOn w:val="Heading8"/>
    <w:next w:val="Normal"/>
    <w:qFormat/>
    <w:rsid w:val="002112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112FF"/>
    <w:pPr>
      <w:ind w:left="1985" w:hanging="1985"/>
      <w:outlineLvl w:val="9"/>
    </w:pPr>
    <w:rPr>
      <w:sz w:val="20"/>
    </w:rPr>
  </w:style>
  <w:style w:type="paragraph" w:styleId="TOC8">
    <w:name w:val="toc 8"/>
    <w:basedOn w:val="TOC1"/>
    <w:semiHidden/>
    <w:rsid w:val="002112FF"/>
    <w:pPr>
      <w:spacing w:before="180"/>
      <w:ind w:left="2693" w:hanging="2693"/>
    </w:pPr>
    <w:rPr>
      <w:b/>
    </w:rPr>
  </w:style>
  <w:style w:type="paragraph" w:styleId="TOC1">
    <w:name w:val="toc 1"/>
    <w:semiHidden/>
    <w:rsid w:val="002112F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112F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112FF"/>
    <w:pPr>
      <w:ind w:left="1701" w:hanging="1701"/>
    </w:pPr>
  </w:style>
  <w:style w:type="paragraph" w:styleId="TOC4">
    <w:name w:val="toc 4"/>
    <w:basedOn w:val="TOC3"/>
    <w:semiHidden/>
    <w:rsid w:val="002112FF"/>
    <w:pPr>
      <w:ind w:left="1418" w:hanging="1418"/>
    </w:pPr>
  </w:style>
  <w:style w:type="paragraph" w:styleId="TOC3">
    <w:name w:val="toc 3"/>
    <w:basedOn w:val="TOC2"/>
    <w:semiHidden/>
    <w:rsid w:val="002112FF"/>
    <w:pPr>
      <w:ind w:left="1134" w:hanging="1134"/>
    </w:pPr>
  </w:style>
  <w:style w:type="paragraph" w:styleId="TOC2">
    <w:name w:val="toc 2"/>
    <w:basedOn w:val="TOC1"/>
    <w:semiHidden/>
    <w:rsid w:val="002112FF"/>
    <w:pPr>
      <w:keepNext w:val="0"/>
      <w:spacing w:before="0"/>
      <w:ind w:left="851" w:hanging="851"/>
    </w:pPr>
    <w:rPr>
      <w:sz w:val="20"/>
    </w:rPr>
  </w:style>
  <w:style w:type="paragraph" w:styleId="Index2">
    <w:name w:val="index 2"/>
    <w:basedOn w:val="Index1"/>
    <w:semiHidden/>
    <w:rsid w:val="002112FF"/>
    <w:pPr>
      <w:ind w:left="284"/>
    </w:pPr>
  </w:style>
  <w:style w:type="paragraph" w:styleId="Index1">
    <w:name w:val="index 1"/>
    <w:basedOn w:val="Normal"/>
    <w:semiHidden/>
    <w:rsid w:val="002112FF"/>
    <w:pPr>
      <w:keepLines/>
      <w:spacing w:after="0"/>
    </w:pPr>
  </w:style>
  <w:style w:type="paragraph" w:customStyle="1" w:styleId="ZH">
    <w:name w:val="ZH"/>
    <w:rsid w:val="002112F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112FF"/>
    <w:pPr>
      <w:outlineLvl w:val="9"/>
    </w:pPr>
  </w:style>
  <w:style w:type="paragraph" w:styleId="ListNumber2">
    <w:name w:val="List Number 2"/>
    <w:basedOn w:val="ListNumber"/>
    <w:rsid w:val="002112FF"/>
    <w:pPr>
      <w:ind w:left="851"/>
    </w:pPr>
  </w:style>
  <w:style w:type="paragraph" w:styleId="ListNumber">
    <w:name w:val="List Number"/>
    <w:basedOn w:val="List"/>
    <w:rsid w:val="002112FF"/>
  </w:style>
  <w:style w:type="paragraph" w:styleId="List">
    <w:name w:val="List"/>
    <w:basedOn w:val="Normal"/>
    <w:rsid w:val="002112FF"/>
    <w:pPr>
      <w:ind w:left="568" w:hanging="284"/>
    </w:pPr>
  </w:style>
  <w:style w:type="paragraph" w:styleId="Header">
    <w:name w:val="header"/>
    <w:aliases w:val="header odd,header,header odd1,header odd2,header odd3,header odd4,header odd5,header odd6"/>
    <w:rsid w:val="002112FF"/>
    <w:pPr>
      <w:widowControl w:val="0"/>
    </w:pPr>
    <w:rPr>
      <w:rFonts w:ascii="Arial" w:hAnsi="Arial"/>
      <w:b/>
      <w:noProof/>
      <w:sz w:val="18"/>
      <w:lang w:val="en-GB" w:eastAsia="en-US"/>
    </w:rPr>
  </w:style>
  <w:style w:type="character" w:styleId="FootnoteReference">
    <w:name w:val="footnote reference"/>
    <w:semiHidden/>
    <w:rsid w:val="002112FF"/>
    <w:rPr>
      <w:b/>
      <w:position w:val="6"/>
      <w:sz w:val="16"/>
    </w:rPr>
  </w:style>
  <w:style w:type="paragraph" w:styleId="FootnoteText">
    <w:name w:val="footnote text"/>
    <w:basedOn w:val="Normal"/>
    <w:semiHidden/>
    <w:rsid w:val="002112FF"/>
    <w:pPr>
      <w:keepLines/>
      <w:spacing w:after="0"/>
      <w:ind w:left="454" w:hanging="454"/>
    </w:pPr>
    <w:rPr>
      <w:sz w:val="16"/>
    </w:rPr>
  </w:style>
  <w:style w:type="paragraph" w:customStyle="1" w:styleId="TAH">
    <w:name w:val="TAH"/>
    <w:basedOn w:val="TAC"/>
    <w:rsid w:val="002112FF"/>
    <w:rPr>
      <w:b/>
    </w:rPr>
  </w:style>
  <w:style w:type="paragraph" w:customStyle="1" w:styleId="TAC">
    <w:name w:val="TAC"/>
    <w:basedOn w:val="TAL"/>
    <w:rsid w:val="002112FF"/>
    <w:pPr>
      <w:jc w:val="center"/>
    </w:pPr>
  </w:style>
  <w:style w:type="paragraph" w:customStyle="1" w:styleId="TAL">
    <w:name w:val="TAL"/>
    <w:basedOn w:val="Normal"/>
    <w:rsid w:val="002112FF"/>
    <w:pPr>
      <w:keepNext/>
      <w:keepLines/>
      <w:spacing w:after="0"/>
    </w:pPr>
    <w:rPr>
      <w:rFonts w:ascii="Arial" w:hAnsi="Arial"/>
      <w:sz w:val="18"/>
    </w:rPr>
  </w:style>
  <w:style w:type="paragraph" w:customStyle="1" w:styleId="TF">
    <w:name w:val="TF"/>
    <w:basedOn w:val="TH"/>
    <w:rsid w:val="002112FF"/>
    <w:pPr>
      <w:keepNext w:val="0"/>
      <w:spacing w:before="0" w:after="240"/>
    </w:pPr>
  </w:style>
  <w:style w:type="paragraph" w:customStyle="1" w:styleId="TH">
    <w:name w:val="TH"/>
    <w:basedOn w:val="Normal"/>
    <w:rsid w:val="002112FF"/>
    <w:pPr>
      <w:keepNext/>
      <w:keepLines/>
      <w:spacing w:before="60"/>
      <w:jc w:val="center"/>
    </w:pPr>
    <w:rPr>
      <w:rFonts w:ascii="Arial" w:hAnsi="Arial"/>
      <w:b/>
    </w:rPr>
  </w:style>
  <w:style w:type="paragraph" w:customStyle="1" w:styleId="NO">
    <w:name w:val="NO"/>
    <w:basedOn w:val="Normal"/>
    <w:rsid w:val="002112FF"/>
    <w:pPr>
      <w:keepLines/>
      <w:ind w:left="1135" w:hanging="851"/>
    </w:pPr>
  </w:style>
  <w:style w:type="paragraph" w:styleId="TOC9">
    <w:name w:val="toc 9"/>
    <w:basedOn w:val="TOC8"/>
    <w:semiHidden/>
    <w:rsid w:val="002112FF"/>
    <w:pPr>
      <w:ind w:left="1418" w:hanging="1418"/>
    </w:pPr>
  </w:style>
  <w:style w:type="paragraph" w:customStyle="1" w:styleId="EX">
    <w:name w:val="EX"/>
    <w:basedOn w:val="Normal"/>
    <w:rsid w:val="002112FF"/>
    <w:pPr>
      <w:keepLines/>
      <w:ind w:left="1702" w:hanging="1418"/>
    </w:pPr>
  </w:style>
  <w:style w:type="paragraph" w:customStyle="1" w:styleId="FP">
    <w:name w:val="FP"/>
    <w:basedOn w:val="Normal"/>
    <w:rsid w:val="002112FF"/>
    <w:pPr>
      <w:spacing w:after="0"/>
    </w:pPr>
  </w:style>
  <w:style w:type="paragraph" w:customStyle="1" w:styleId="LD">
    <w:name w:val="LD"/>
    <w:rsid w:val="002112FF"/>
    <w:pPr>
      <w:keepNext/>
      <w:keepLines/>
      <w:spacing w:line="180" w:lineRule="exact"/>
    </w:pPr>
    <w:rPr>
      <w:rFonts w:ascii="MS LineDraw" w:hAnsi="MS LineDraw"/>
      <w:noProof/>
      <w:lang w:val="en-GB" w:eastAsia="en-US"/>
    </w:rPr>
  </w:style>
  <w:style w:type="paragraph" w:customStyle="1" w:styleId="NW">
    <w:name w:val="NW"/>
    <w:basedOn w:val="NO"/>
    <w:rsid w:val="002112FF"/>
    <w:pPr>
      <w:spacing w:after="0"/>
    </w:pPr>
  </w:style>
  <w:style w:type="paragraph" w:customStyle="1" w:styleId="EW">
    <w:name w:val="EW"/>
    <w:basedOn w:val="EX"/>
    <w:rsid w:val="002112FF"/>
    <w:pPr>
      <w:spacing w:after="0"/>
    </w:pPr>
  </w:style>
  <w:style w:type="paragraph" w:styleId="TOC6">
    <w:name w:val="toc 6"/>
    <w:basedOn w:val="TOC5"/>
    <w:next w:val="Normal"/>
    <w:semiHidden/>
    <w:rsid w:val="002112FF"/>
    <w:pPr>
      <w:ind w:left="1985" w:hanging="1985"/>
    </w:pPr>
  </w:style>
  <w:style w:type="paragraph" w:styleId="TOC7">
    <w:name w:val="toc 7"/>
    <w:basedOn w:val="TOC6"/>
    <w:next w:val="Normal"/>
    <w:semiHidden/>
    <w:rsid w:val="002112FF"/>
    <w:pPr>
      <w:ind w:left="2268" w:hanging="2268"/>
    </w:pPr>
  </w:style>
  <w:style w:type="paragraph" w:styleId="ListBullet2">
    <w:name w:val="List Bullet 2"/>
    <w:basedOn w:val="ListBullet"/>
    <w:rsid w:val="002112FF"/>
    <w:pPr>
      <w:ind w:left="851"/>
    </w:pPr>
  </w:style>
  <w:style w:type="paragraph" w:styleId="ListBullet">
    <w:name w:val="List Bullet"/>
    <w:basedOn w:val="List"/>
    <w:rsid w:val="002112FF"/>
  </w:style>
  <w:style w:type="paragraph" w:styleId="ListBullet3">
    <w:name w:val="List Bullet 3"/>
    <w:basedOn w:val="ListBullet2"/>
    <w:rsid w:val="002112FF"/>
    <w:pPr>
      <w:ind w:left="1135"/>
    </w:pPr>
  </w:style>
  <w:style w:type="paragraph" w:customStyle="1" w:styleId="EQ">
    <w:name w:val="EQ"/>
    <w:basedOn w:val="Normal"/>
    <w:next w:val="Normal"/>
    <w:rsid w:val="002112FF"/>
    <w:pPr>
      <w:keepLines/>
      <w:tabs>
        <w:tab w:val="center" w:pos="4536"/>
        <w:tab w:val="right" w:pos="9072"/>
      </w:tabs>
    </w:pPr>
    <w:rPr>
      <w:noProof/>
    </w:rPr>
  </w:style>
  <w:style w:type="paragraph" w:customStyle="1" w:styleId="NF">
    <w:name w:val="NF"/>
    <w:basedOn w:val="NO"/>
    <w:rsid w:val="002112FF"/>
    <w:pPr>
      <w:keepNext/>
      <w:spacing w:after="0"/>
    </w:pPr>
    <w:rPr>
      <w:rFonts w:ascii="Arial" w:hAnsi="Arial"/>
      <w:sz w:val="18"/>
    </w:rPr>
  </w:style>
  <w:style w:type="paragraph" w:customStyle="1" w:styleId="PL">
    <w:name w:val="PL"/>
    <w:rsid w:val="0021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112FF"/>
    <w:pPr>
      <w:jc w:val="right"/>
    </w:pPr>
  </w:style>
  <w:style w:type="paragraph" w:customStyle="1" w:styleId="TAN">
    <w:name w:val="TAN"/>
    <w:basedOn w:val="TAL"/>
    <w:rsid w:val="002112FF"/>
    <w:pPr>
      <w:ind w:left="851" w:hanging="851"/>
    </w:pPr>
  </w:style>
  <w:style w:type="paragraph" w:customStyle="1" w:styleId="ZA">
    <w:name w:val="ZA"/>
    <w:rsid w:val="002112F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112F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112FF"/>
    <w:pPr>
      <w:framePr w:wrap="notBeside" w:vAnchor="page" w:hAnchor="margin" w:y="15764"/>
      <w:widowControl w:val="0"/>
    </w:pPr>
    <w:rPr>
      <w:rFonts w:ascii="Arial" w:hAnsi="Arial"/>
      <w:noProof/>
      <w:sz w:val="32"/>
      <w:lang w:val="en-GB" w:eastAsia="en-US"/>
    </w:rPr>
  </w:style>
  <w:style w:type="paragraph" w:customStyle="1" w:styleId="ZU">
    <w:name w:val="ZU"/>
    <w:rsid w:val="002112F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112FF"/>
    <w:pPr>
      <w:framePr w:wrap="notBeside" w:y="16161"/>
    </w:pPr>
  </w:style>
  <w:style w:type="character" w:customStyle="1" w:styleId="ZGSM">
    <w:name w:val="ZGSM"/>
    <w:rsid w:val="002112FF"/>
  </w:style>
  <w:style w:type="paragraph" w:styleId="List2">
    <w:name w:val="List 2"/>
    <w:basedOn w:val="List"/>
    <w:rsid w:val="002112FF"/>
    <w:pPr>
      <w:ind w:left="851"/>
    </w:pPr>
  </w:style>
  <w:style w:type="paragraph" w:customStyle="1" w:styleId="ZG">
    <w:name w:val="ZG"/>
    <w:rsid w:val="002112F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112FF"/>
    <w:pPr>
      <w:ind w:left="1135"/>
    </w:pPr>
  </w:style>
  <w:style w:type="paragraph" w:styleId="List4">
    <w:name w:val="List 4"/>
    <w:basedOn w:val="List3"/>
    <w:rsid w:val="002112FF"/>
    <w:pPr>
      <w:ind w:left="1418"/>
    </w:pPr>
  </w:style>
  <w:style w:type="paragraph" w:styleId="List5">
    <w:name w:val="List 5"/>
    <w:basedOn w:val="List4"/>
    <w:rsid w:val="002112FF"/>
    <w:pPr>
      <w:ind w:left="1702"/>
    </w:pPr>
  </w:style>
  <w:style w:type="paragraph" w:customStyle="1" w:styleId="EditorsNote">
    <w:name w:val="Editor's Note"/>
    <w:basedOn w:val="NO"/>
    <w:rsid w:val="002112FF"/>
    <w:rPr>
      <w:color w:val="FF0000"/>
    </w:rPr>
  </w:style>
  <w:style w:type="paragraph" w:styleId="ListBullet4">
    <w:name w:val="List Bullet 4"/>
    <w:basedOn w:val="ListBullet3"/>
    <w:rsid w:val="002112FF"/>
    <w:pPr>
      <w:ind w:left="1418"/>
    </w:pPr>
  </w:style>
  <w:style w:type="paragraph" w:styleId="ListBullet5">
    <w:name w:val="List Bullet 5"/>
    <w:basedOn w:val="ListBullet4"/>
    <w:rsid w:val="002112FF"/>
    <w:pPr>
      <w:ind w:left="1702"/>
    </w:pPr>
  </w:style>
  <w:style w:type="paragraph" w:customStyle="1" w:styleId="B1">
    <w:name w:val="B1"/>
    <w:basedOn w:val="List"/>
    <w:rsid w:val="002112FF"/>
  </w:style>
  <w:style w:type="paragraph" w:customStyle="1" w:styleId="B2">
    <w:name w:val="B2"/>
    <w:basedOn w:val="List2"/>
    <w:rsid w:val="002112FF"/>
  </w:style>
  <w:style w:type="paragraph" w:customStyle="1" w:styleId="B3">
    <w:name w:val="B3"/>
    <w:basedOn w:val="List3"/>
    <w:rsid w:val="002112FF"/>
  </w:style>
  <w:style w:type="paragraph" w:customStyle="1" w:styleId="B4">
    <w:name w:val="B4"/>
    <w:basedOn w:val="List4"/>
    <w:rsid w:val="002112FF"/>
  </w:style>
  <w:style w:type="paragraph" w:customStyle="1" w:styleId="B5">
    <w:name w:val="B5"/>
    <w:basedOn w:val="List5"/>
    <w:rsid w:val="002112FF"/>
  </w:style>
  <w:style w:type="paragraph" w:styleId="Footer">
    <w:name w:val="footer"/>
    <w:basedOn w:val="Header"/>
    <w:rsid w:val="002112FF"/>
    <w:pPr>
      <w:jc w:val="center"/>
    </w:pPr>
    <w:rPr>
      <w:i/>
    </w:rPr>
  </w:style>
  <w:style w:type="paragraph" w:customStyle="1" w:styleId="ZTD">
    <w:name w:val="ZTD"/>
    <w:basedOn w:val="ZB"/>
    <w:rsid w:val="002112FF"/>
    <w:pPr>
      <w:framePr w:hRule="auto" w:wrap="notBeside" w:y="852"/>
    </w:pPr>
    <w:rPr>
      <w:i w:val="0"/>
      <w:sz w:val="40"/>
    </w:rPr>
  </w:style>
  <w:style w:type="paragraph" w:customStyle="1" w:styleId="CRCoverPage">
    <w:name w:val="CR Cover Page"/>
    <w:rsid w:val="002112FF"/>
    <w:pPr>
      <w:spacing w:after="120"/>
    </w:pPr>
    <w:rPr>
      <w:rFonts w:ascii="Arial" w:hAnsi="Arial"/>
      <w:lang w:val="en-GB" w:eastAsia="en-US"/>
    </w:rPr>
  </w:style>
  <w:style w:type="paragraph" w:customStyle="1" w:styleId="tdoc-header">
    <w:name w:val="tdoc-header"/>
    <w:rsid w:val="002112FF"/>
    <w:rPr>
      <w:rFonts w:ascii="Arial" w:hAnsi="Arial"/>
      <w:noProof/>
      <w:sz w:val="24"/>
      <w:lang w:val="en-GB" w:eastAsia="en-US"/>
    </w:rPr>
  </w:style>
  <w:style w:type="character" w:styleId="Hyperlink">
    <w:name w:val="Hyperlink"/>
    <w:rsid w:val="002112FF"/>
    <w:rPr>
      <w:color w:val="0000FF"/>
      <w:u w:val="single"/>
    </w:rPr>
  </w:style>
  <w:style w:type="character" w:styleId="CommentReference">
    <w:name w:val="annotation reference"/>
    <w:semiHidden/>
    <w:rsid w:val="002112FF"/>
    <w:rPr>
      <w:sz w:val="16"/>
    </w:rPr>
  </w:style>
  <w:style w:type="paragraph" w:styleId="CommentText">
    <w:name w:val="annotation text"/>
    <w:basedOn w:val="Normal"/>
    <w:semiHidden/>
    <w:rsid w:val="002112FF"/>
  </w:style>
  <w:style w:type="character" w:styleId="FollowedHyperlink">
    <w:name w:val="FollowedHyperlink"/>
    <w:rsid w:val="002112FF"/>
    <w:rPr>
      <w:color w:val="800080"/>
      <w:u w:val="single"/>
    </w:rPr>
  </w:style>
  <w:style w:type="paragraph" w:styleId="BalloonText">
    <w:name w:val="Balloon Text"/>
    <w:basedOn w:val="Normal"/>
    <w:semiHidden/>
    <w:rsid w:val="002112FF"/>
    <w:rPr>
      <w:rFonts w:ascii="Tahoma" w:hAnsi="Tahoma" w:cs="Tahoma"/>
      <w:sz w:val="16"/>
      <w:szCs w:val="16"/>
    </w:rPr>
  </w:style>
  <w:style w:type="paragraph" w:customStyle="1" w:styleId="code">
    <w:name w:val="code"/>
    <w:basedOn w:val="Normal"/>
    <w:rsid w:val="002112F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112FF"/>
  </w:style>
  <w:style w:type="paragraph" w:customStyle="1" w:styleId="Reference">
    <w:name w:val="Reference"/>
    <w:basedOn w:val="Normal"/>
    <w:rsid w:val="002112FF"/>
    <w:pPr>
      <w:tabs>
        <w:tab w:val="left" w:pos="851"/>
      </w:tabs>
      <w:ind w:left="851" w:hanging="851"/>
    </w:pPr>
  </w:style>
  <w:style w:type="paragraph" w:styleId="NormalWeb">
    <w:name w:val="Normal (Web)"/>
    <w:basedOn w:val="Normal"/>
    <w:uiPriority w:val="99"/>
    <w:unhideWhenUsed/>
    <w:rsid w:val="00C11B5F"/>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AC2823"/>
    <w:pPr>
      <w:spacing w:after="0"/>
      <w:ind w:firstLineChars="200" w:firstLine="420"/>
    </w:pPr>
    <w:rPr>
      <w:rFonts w:ascii="SimSun" w:hAnsi="SimSun" w:cs="SimSun"/>
      <w:sz w:val="24"/>
      <w:szCs w:val="24"/>
      <w:lang w:val="en-US" w:eastAsia="zh-CN"/>
    </w:rPr>
  </w:style>
  <w:style w:type="character" w:styleId="PlaceholderText">
    <w:name w:val="Placeholder Text"/>
    <w:basedOn w:val="DefaultParagraphFont"/>
    <w:uiPriority w:val="99"/>
    <w:semiHidden/>
    <w:rsid w:val="0012546B"/>
    <w:rPr>
      <w:color w:val="808080"/>
    </w:rPr>
  </w:style>
  <w:style w:type="character" w:customStyle="1" w:styleId="Heading3Char">
    <w:name w:val="Heading 3 Char"/>
    <w:aliases w:val="h3 Char"/>
    <w:basedOn w:val="DefaultParagraphFont"/>
    <w:link w:val="Heading3"/>
    <w:rsid w:val="008C52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50824">
      <w:bodyDiv w:val="1"/>
      <w:marLeft w:val="0"/>
      <w:marRight w:val="0"/>
      <w:marTop w:val="0"/>
      <w:marBottom w:val="0"/>
      <w:divBdr>
        <w:top w:val="none" w:sz="0" w:space="0" w:color="auto"/>
        <w:left w:val="none" w:sz="0" w:space="0" w:color="auto"/>
        <w:bottom w:val="none" w:sz="0" w:space="0" w:color="auto"/>
        <w:right w:val="none" w:sz="0" w:space="0" w:color="auto"/>
      </w:divBdr>
    </w:div>
    <w:div w:id="364060660">
      <w:bodyDiv w:val="1"/>
      <w:marLeft w:val="0"/>
      <w:marRight w:val="0"/>
      <w:marTop w:val="0"/>
      <w:marBottom w:val="0"/>
      <w:divBdr>
        <w:top w:val="none" w:sz="0" w:space="0" w:color="auto"/>
        <w:left w:val="none" w:sz="0" w:space="0" w:color="auto"/>
        <w:bottom w:val="none" w:sz="0" w:space="0" w:color="auto"/>
        <w:right w:val="none" w:sz="0" w:space="0" w:color="auto"/>
      </w:divBdr>
      <w:divsChild>
        <w:div w:id="1052462073">
          <w:marLeft w:val="360"/>
          <w:marRight w:val="0"/>
          <w:marTop w:val="200"/>
          <w:marBottom w:val="0"/>
          <w:divBdr>
            <w:top w:val="none" w:sz="0" w:space="0" w:color="auto"/>
            <w:left w:val="none" w:sz="0" w:space="0" w:color="auto"/>
            <w:bottom w:val="none" w:sz="0" w:space="0" w:color="auto"/>
            <w:right w:val="none" w:sz="0" w:space="0" w:color="auto"/>
          </w:divBdr>
        </w:div>
        <w:div w:id="279924052">
          <w:marLeft w:val="1800"/>
          <w:marRight w:val="0"/>
          <w:marTop w:val="100"/>
          <w:marBottom w:val="0"/>
          <w:divBdr>
            <w:top w:val="none" w:sz="0" w:space="0" w:color="auto"/>
            <w:left w:val="none" w:sz="0" w:space="0" w:color="auto"/>
            <w:bottom w:val="none" w:sz="0" w:space="0" w:color="auto"/>
            <w:right w:val="none" w:sz="0" w:space="0" w:color="auto"/>
          </w:divBdr>
        </w:div>
        <w:div w:id="219755381">
          <w:marLeft w:val="1800"/>
          <w:marRight w:val="0"/>
          <w:marTop w:val="100"/>
          <w:marBottom w:val="0"/>
          <w:divBdr>
            <w:top w:val="none" w:sz="0" w:space="0" w:color="auto"/>
            <w:left w:val="none" w:sz="0" w:space="0" w:color="auto"/>
            <w:bottom w:val="none" w:sz="0" w:space="0" w:color="auto"/>
            <w:right w:val="none" w:sz="0" w:space="0" w:color="auto"/>
          </w:divBdr>
        </w:div>
      </w:divsChild>
    </w:div>
    <w:div w:id="372510432">
      <w:bodyDiv w:val="1"/>
      <w:marLeft w:val="0"/>
      <w:marRight w:val="0"/>
      <w:marTop w:val="0"/>
      <w:marBottom w:val="0"/>
      <w:divBdr>
        <w:top w:val="none" w:sz="0" w:space="0" w:color="auto"/>
        <w:left w:val="none" w:sz="0" w:space="0" w:color="auto"/>
        <w:bottom w:val="none" w:sz="0" w:space="0" w:color="auto"/>
        <w:right w:val="none" w:sz="0" w:space="0" w:color="auto"/>
      </w:divBdr>
    </w:div>
    <w:div w:id="7535495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92454259">
      <w:bodyDiv w:val="1"/>
      <w:marLeft w:val="0"/>
      <w:marRight w:val="0"/>
      <w:marTop w:val="0"/>
      <w:marBottom w:val="0"/>
      <w:divBdr>
        <w:top w:val="none" w:sz="0" w:space="0" w:color="auto"/>
        <w:left w:val="none" w:sz="0" w:space="0" w:color="auto"/>
        <w:bottom w:val="none" w:sz="0" w:space="0" w:color="auto"/>
        <w:right w:val="none" w:sz="0" w:space="0" w:color="auto"/>
      </w:divBdr>
      <w:divsChild>
        <w:div w:id="2088503168">
          <w:marLeft w:val="360"/>
          <w:marRight w:val="0"/>
          <w:marTop w:val="200"/>
          <w:marBottom w:val="0"/>
          <w:divBdr>
            <w:top w:val="none" w:sz="0" w:space="0" w:color="auto"/>
            <w:left w:val="none" w:sz="0" w:space="0" w:color="auto"/>
            <w:bottom w:val="none" w:sz="0" w:space="0" w:color="auto"/>
            <w:right w:val="none" w:sz="0" w:space="0" w:color="auto"/>
          </w:divBdr>
        </w:div>
      </w:divsChild>
    </w:div>
    <w:div w:id="1861502539">
      <w:bodyDiv w:val="1"/>
      <w:marLeft w:val="0"/>
      <w:marRight w:val="0"/>
      <w:marTop w:val="0"/>
      <w:marBottom w:val="0"/>
      <w:divBdr>
        <w:top w:val="none" w:sz="0" w:space="0" w:color="auto"/>
        <w:left w:val="none" w:sz="0" w:space="0" w:color="auto"/>
        <w:bottom w:val="none" w:sz="0" w:space="0" w:color="auto"/>
        <w:right w:val="none" w:sz="0" w:space="0" w:color="auto"/>
      </w:divBdr>
      <w:divsChild>
        <w:div w:id="1605532792">
          <w:marLeft w:val="360"/>
          <w:marRight w:val="0"/>
          <w:marTop w:val="200"/>
          <w:marBottom w:val="0"/>
          <w:divBdr>
            <w:top w:val="none" w:sz="0" w:space="0" w:color="auto"/>
            <w:left w:val="none" w:sz="0" w:space="0" w:color="auto"/>
            <w:bottom w:val="none" w:sz="0" w:space="0" w:color="auto"/>
            <w:right w:val="none" w:sz="0" w:space="0" w:color="auto"/>
          </w:divBdr>
        </w:div>
        <w:div w:id="2123303697">
          <w:marLeft w:val="1080"/>
          <w:marRight w:val="0"/>
          <w:marTop w:val="100"/>
          <w:marBottom w:val="0"/>
          <w:divBdr>
            <w:top w:val="none" w:sz="0" w:space="0" w:color="auto"/>
            <w:left w:val="none" w:sz="0" w:space="0" w:color="auto"/>
            <w:bottom w:val="none" w:sz="0" w:space="0" w:color="auto"/>
            <w:right w:val="none" w:sz="0" w:space="0" w:color="auto"/>
          </w:divBdr>
        </w:div>
        <w:div w:id="977223771">
          <w:marLeft w:val="1800"/>
          <w:marRight w:val="0"/>
          <w:marTop w:val="100"/>
          <w:marBottom w:val="0"/>
          <w:divBdr>
            <w:top w:val="none" w:sz="0" w:space="0" w:color="auto"/>
            <w:left w:val="none" w:sz="0" w:space="0" w:color="auto"/>
            <w:bottom w:val="none" w:sz="0" w:space="0" w:color="auto"/>
            <w:right w:val="none" w:sz="0" w:space="0" w:color="auto"/>
          </w:divBdr>
        </w:div>
        <w:div w:id="23902178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3737</CharactersWithSpaces>
  <SharedDoc>false</SharedDoc>
  <HLinks>
    <vt:vector size="12" baseType="variant">
      <vt:variant>
        <vt:i4>84</vt:i4>
      </vt:variant>
      <vt:variant>
        <vt:i4>3</vt:i4>
      </vt:variant>
      <vt:variant>
        <vt:i4>0</vt:i4>
      </vt:variant>
      <vt:variant>
        <vt:i4>5</vt:i4>
      </vt:variant>
      <vt:variant>
        <vt:lpwstr>http://www.3gpp.org/ftp/Specs/latest-drafts/33899-120.zip</vt:lpwstr>
      </vt:variant>
      <vt:variant>
        <vt:lpwstr/>
      </vt:variant>
      <vt:variant>
        <vt:i4>589904</vt:i4>
      </vt:variant>
      <vt:variant>
        <vt:i4>0</vt:i4>
      </vt:variant>
      <vt:variant>
        <vt:i4>0</vt:i4>
      </vt:variant>
      <vt:variant>
        <vt:i4>5</vt:i4>
      </vt:variant>
      <vt:variant>
        <vt:lpwstr>http://www.3gpp.org/ftp/Specs/latest-drafts/33501-020.zip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Evans, Tim, Vodafone Group</cp:lastModifiedBy>
  <cp:revision>2</cp:revision>
  <cp:lastPrinted>1900-12-31T23:00:00Z</cp:lastPrinted>
  <dcterms:created xsi:type="dcterms:W3CDTF">2017-09-28T07:44:00Z</dcterms:created>
  <dcterms:modified xsi:type="dcterms:W3CDTF">2017-09-28T07:44:00Z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1500365677</vt:lpwstr>
  </property>
  <property fmtid="{D5CDD505-2E9C-101B-9397-08002B2CF9AE}" pid="6" name="_AdHocReviewCycleID">
    <vt:i4>-2028292850</vt:i4>
  </property>
  <property fmtid="{D5CDD505-2E9C-101B-9397-08002B2CF9AE}" pid="7" name="_NewReviewCycle">
    <vt:lpwstr/>
  </property>
  <property fmtid="{D5CDD505-2E9C-101B-9397-08002B2CF9AE}" pid="8" name="_EmailSubject">
    <vt:lpwstr>Draft discussion document</vt:lpwstr>
  </property>
  <property fmtid="{D5CDD505-2E9C-101B-9397-08002B2CF9AE}" pid="9" name="_AuthorEmail">
    <vt:lpwstr>Steve.Babbage@vodafone.com</vt:lpwstr>
  </property>
  <property fmtid="{D5CDD505-2E9C-101B-9397-08002B2CF9AE}" pid="10" name="_AuthorEmailDisplayName">
    <vt:lpwstr>Babbage, Steve, Vodafone Group</vt:lpwstr>
  </property>
  <property fmtid="{D5CDD505-2E9C-101B-9397-08002B2CF9AE}" pid="11" name="_ReviewingToolsShownOnce">
    <vt:lpwstr/>
  </property>
</Properties>
</file>